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24" w:rsidRDefault="00034D24" w:rsidP="00034D24">
      <w:pPr>
        <w:jc w:val="both"/>
      </w:pPr>
      <w:bookmarkStart w:id="0" w:name="_Hlk35097114"/>
      <w:r>
        <w:t xml:space="preserve">Učencem svetujem utrjevanje snovi. Različne naloge lahko učenci poiščejo na spletnih straneh, kot so: </w:t>
      </w:r>
      <w:bookmarkStart w:id="1" w:name="_Hlk35092043"/>
      <w:r>
        <w:t xml:space="preserve">    </w:t>
      </w:r>
      <w:r>
        <w:sym w:font="Symbol" w:char="F0B7"/>
      </w:r>
      <w:bookmarkEnd w:id="1"/>
      <w:r>
        <w:t xml:space="preserve"> </w:t>
      </w:r>
      <w:hyperlink r:id="rId5" w:tgtFrame="_blank" w:history="1">
        <w:r>
          <w:rPr>
            <w:rStyle w:val="Hiperpovezava"/>
          </w:rPr>
          <w:t>www.iRokus.si</w:t>
        </w:r>
      </w:hyperlink>
      <w:r>
        <w:t xml:space="preserve">         </w:t>
      </w:r>
      <w:r>
        <w:sym w:font="Symbol" w:char="F0B7"/>
      </w:r>
      <w:r>
        <w:t xml:space="preserve">  </w:t>
      </w:r>
      <w:hyperlink r:id="rId6" w:history="1">
        <w:r>
          <w:rPr>
            <w:rStyle w:val="Hiperpovezava"/>
          </w:rPr>
          <w:t>https://www.ucimse.com/</w:t>
        </w:r>
      </w:hyperlink>
      <w:r>
        <w:t xml:space="preserve">      </w:t>
      </w:r>
      <w:r>
        <w:sym w:font="Symbol" w:char="F0B7"/>
      </w:r>
      <w:r>
        <w:t xml:space="preserve"> </w:t>
      </w:r>
      <w:hyperlink r:id="rId7" w:history="1">
        <w:r>
          <w:rPr>
            <w:rStyle w:val="Hiperpovezava"/>
          </w:rPr>
          <w:t>https://interaktivne-vaje.si</w:t>
        </w:r>
      </w:hyperlink>
    </w:p>
    <w:bookmarkEnd w:id="0"/>
    <w:p w:rsidR="00034D24" w:rsidRDefault="00034D24" w:rsidP="00034D24">
      <w:pPr>
        <w:jc w:val="both"/>
      </w:pPr>
    </w:p>
    <w:p w:rsidR="00FD1F3F" w:rsidRDefault="00FD1F3F" w:rsidP="00FD1F3F">
      <w:pPr>
        <w:jc w:val="both"/>
        <w:rPr>
          <w:b/>
          <w:bCs/>
          <w:u w:val="single"/>
        </w:rPr>
      </w:pPr>
      <w:bookmarkStart w:id="2" w:name="_Hlk35101541"/>
      <w:r>
        <w:rPr>
          <w:b/>
          <w:bCs/>
          <w:u w:val="single"/>
        </w:rPr>
        <w:t>ZGODOVINA 8</w:t>
      </w:r>
    </w:p>
    <w:p w:rsidR="00FD1F3F" w:rsidRDefault="00FD1F3F" w:rsidP="00FD1F3F">
      <w:pPr>
        <w:jc w:val="both"/>
      </w:pPr>
      <w:r>
        <w:t xml:space="preserve">Aktiviraj spletno stran </w:t>
      </w:r>
      <w:hyperlink r:id="rId8" w:tgtFrame="_blank" w:history="1">
        <w:r>
          <w:rPr>
            <w:rStyle w:val="Hiperpovezava"/>
          </w:rPr>
          <w:t>www.iRokus.si</w:t>
        </w:r>
      </w:hyperlink>
      <w:r>
        <w:t xml:space="preserve"> in poišči samostojni delovni zvezek RAZISKUJEM PRETEKLOST 8 – 1. del. Za </w:t>
      </w:r>
      <w:r>
        <w:rPr>
          <w:b/>
          <w:bCs/>
        </w:rPr>
        <w:t>ponovitev in utrjevanje znanja</w:t>
      </w:r>
      <w:r>
        <w:t xml:space="preserve"> o Evropi v 17. in 18. st. lahko </w:t>
      </w:r>
      <w:r>
        <w:rPr>
          <w:b/>
          <w:bCs/>
        </w:rPr>
        <w:t>po želji</w:t>
      </w:r>
      <w:r>
        <w:t xml:space="preserve"> rešiš vaje na straneh 78 – 123. Na teh straneh si oglej tudi slikovno gradivo ter zgodovinske zemljevide. V samostojnem delovnem zvezku RAZISKUJEM PRETEKLOST 8 – 2. del pa lahko za ponovitev in utrjevanje znanja rešiš še vaje na straneh 56 – 60.</w:t>
      </w:r>
    </w:p>
    <w:p w:rsidR="00FD1F3F" w:rsidRDefault="00FD1F3F" w:rsidP="00FD1F3F">
      <w:pPr>
        <w:jc w:val="both"/>
      </w:pPr>
      <w:r>
        <w:t xml:space="preserve">Za </w:t>
      </w:r>
      <w:r>
        <w:rPr>
          <w:b/>
          <w:bCs/>
        </w:rPr>
        <w:t>obravnavno nove učne snovi</w:t>
      </w:r>
      <w:r>
        <w:t xml:space="preserve"> si v </w:t>
      </w:r>
      <w:r>
        <w:rPr>
          <w:b/>
          <w:bCs/>
        </w:rPr>
        <w:t>učbeniku</w:t>
      </w:r>
      <w:r>
        <w:t xml:space="preserve"> na straneh 91-92 preberi o </w:t>
      </w:r>
      <w:r>
        <w:rPr>
          <w:b/>
          <w:bCs/>
        </w:rPr>
        <w:t xml:space="preserve">Letu 1848 – leto revolucij </w:t>
      </w:r>
      <w:r>
        <w:t>in odgovori v zvezek na vprašanja:</w:t>
      </w:r>
    </w:p>
    <w:p w:rsidR="00FD1F3F" w:rsidRDefault="00FD1F3F" w:rsidP="00FD1F3F">
      <w:pPr>
        <w:pStyle w:val="Odstavekseznama"/>
        <w:numPr>
          <w:ilvl w:val="0"/>
          <w:numId w:val="2"/>
        </w:numPr>
        <w:jc w:val="both"/>
      </w:pPr>
      <w:r>
        <w:t>Navedi vzroke za izbruh revolucij v letu 1848.</w:t>
      </w:r>
    </w:p>
    <w:p w:rsidR="00FD1F3F" w:rsidRDefault="00FD1F3F" w:rsidP="00FD1F3F">
      <w:pPr>
        <w:pStyle w:val="Odstavekseznama"/>
        <w:numPr>
          <w:ilvl w:val="0"/>
          <w:numId w:val="2"/>
        </w:numPr>
        <w:jc w:val="both"/>
      </w:pPr>
      <w:r>
        <w:t>Opiši razlike med zahtevami posameznih revolucionarnih skupin (zahteve delavcev, kmetov in meščanov) v letu 1848.</w:t>
      </w:r>
    </w:p>
    <w:p w:rsidR="00FD1F3F" w:rsidRDefault="00FD1F3F" w:rsidP="00FD1F3F">
      <w:pPr>
        <w:pStyle w:val="Odstavekseznama"/>
        <w:numPr>
          <w:ilvl w:val="0"/>
          <w:numId w:val="2"/>
        </w:numPr>
        <w:jc w:val="both"/>
      </w:pPr>
      <w:r>
        <w:t>Kakšne spremembe je prinesla revolucija 1848 v Franciji in v Avstrijskem cesarstvu?</w:t>
      </w:r>
    </w:p>
    <w:p w:rsidR="00FD1F3F" w:rsidRDefault="00FD1F3F" w:rsidP="00FD1F3F">
      <w:pPr>
        <w:pStyle w:val="Odstavekseznama"/>
        <w:numPr>
          <w:ilvl w:val="0"/>
          <w:numId w:val="2"/>
        </w:numPr>
        <w:jc w:val="both"/>
      </w:pPr>
      <w:r>
        <w:t>Zakaj so bili kmetje uspešni v svojem boju?</w:t>
      </w:r>
    </w:p>
    <w:p w:rsidR="00FD1F3F" w:rsidRDefault="00FD1F3F" w:rsidP="00FD1F3F">
      <w:pPr>
        <w:pStyle w:val="Odstavekseznama"/>
        <w:numPr>
          <w:ilvl w:val="0"/>
          <w:numId w:val="2"/>
        </w:numPr>
        <w:jc w:val="both"/>
      </w:pPr>
      <w:r>
        <w:t>Kako je mogoče, da je kljub nadzoru svete alianse prišlo do revolucij?</w:t>
      </w:r>
    </w:p>
    <w:p w:rsidR="00FD1F3F" w:rsidRDefault="00FD1F3F" w:rsidP="00FD1F3F">
      <w:pPr>
        <w:jc w:val="both"/>
      </w:pPr>
      <w:r>
        <w:rPr>
          <w:b/>
          <w:bCs/>
        </w:rPr>
        <w:t xml:space="preserve">Dodatno delo (po želji): </w:t>
      </w:r>
      <w:r>
        <w:t>S pomočjo spleta poišči podatke od demonstracijah v sodobnem času v Sloveniji. Primerjaj jih s demonstracijami leta 1848.</w:t>
      </w:r>
      <w:bookmarkEnd w:id="2"/>
    </w:p>
    <w:p w:rsidR="009B1528" w:rsidRDefault="009B1528">
      <w:bookmarkStart w:id="3" w:name="_GoBack"/>
      <w:bookmarkEnd w:id="3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56FD"/>
    <w:multiLevelType w:val="hybridMultilevel"/>
    <w:tmpl w:val="ED768C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2301"/>
    <w:multiLevelType w:val="hybridMultilevel"/>
    <w:tmpl w:val="7214D1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4"/>
    <w:rsid w:val="00034D24"/>
    <w:rsid w:val="00336243"/>
    <w:rsid w:val="00442EC5"/>
    <w:rsid w:val="009B1528"/>
    <w:rsid w:val="00F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CFE3-07CA-417F-AF23-1BA96EE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4D2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34D2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4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us-klett.us8.list-manage.com/track/click?u=5df0c03e7c91b7cd9f1d96f6f&amp;id=e430810be8&amp;e=b7db764f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imse.com/" TargetMode="External"/><Relationship Id="rId5" Type="http://schemas.openxmlformats.org/officeDocument/2006/relationships/hyperlink" Target="https://rokus-klett.us8.list-manage.com/track/click?u=5df0c03e7c91b7cd9f1d96f6f&amp;id=e430810be8&amp;e=b7db764f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2020-03-15T18:26:00Z</dcterms:created>
  <dcterms:modified xsi:type="dcterms:W3CDTF">2020-03-15T18:26:00Z</dcterms:modified>
</cp:coreProperties>
</file>