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7D" w:rsidRDefault="006A707D"/>
    <w:p w:rsidR="00E94883" w:rsidRDefault="00E94883"/>
    <w:p w:rsidR="00E94883" w:rsidRDefault="00E94883"/>
    <w:p w:rsidR="00E94883" w:rsidRDefault="00E94883"/>
    <w:p w:rsidR="00E94883" w:rsidRDefault="00E94883" w:rsidP="00E94883">
      <w:pPr>
        <w:jc w:val="center"/>
      </w:pPr>
      <w:r>
        <w:rPr>
          <w:noProof/>
          <w:lang w:eastAsia="sl-SI"/>
        </w:rPr>
        <w:drawing>
          <wp:inline distT="0" distB="0" distL="0" distR="0" wp14:anchorId="268E9752" wp14:editId="474FE7DA">
            <wp:extent cx="1377950" cy="13779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inline>
        </w:drawing>
      </w:r>
    </w:p>
    <w:p w:rsidR="00E94883" w:rsidRDefault="00E94883" w:rsidP="00E94883">
      <w:pPr>
        <w:jc w:val="center"/>
      </w:pPr>
    </w:p>
    <w:p w:rsidR="00E94883" w:rsidRDefault="00E94883" w:rsidP="00E94883">
      <w:pPr>
        <w:jc w:val="center"/>
      </w:pPr>
    </w:p>
    <w:p w:rsidR="00E94883" w:rsidRDefault="00E94883" w:rsidP="00E94883">
      <w:pPr>
        <w:jc w:val="center"/>
      </w:pPr>
    </w:p>
    <w:p w:rsidR="00E94883" w:rsidRPr="00E94883" w:rsidRDefault="00E94883" w:rsidP="00E94883">
      <w:pPr>
        <w:spacing w:after="2"/>
        <w:ind w:left="3"/>
        <w:jc w:val="center"/>
        <w:rPr>
          <w:rFonts w:cstheme="minorHAnsi"/>
          <w:sz w:val="56"/>
          <w:szCs w:val="56"/>
        </w:rPr>
      </w:pPr>
      <w:r w:rsidRPr="00E94883">
        <w:rPr>
          <w:rFonts w:eastAsia="Arial" w:cstheme="minorHAnsi"/>
          <w:b/>
          <w:sz w:val="56"/>
          <w:szCs w:val="56"/>
        </w:rPr>
        <w:t>PRAVILNIK</w:t>
      </w:r>
    </w:p>
    <w:p w:rsidR="00E94883" w:rsidRPr="00E94883" w:rsidRDefault="00E94883" w:rsidP="00E94883">
      <w:pPr>
        <w:spacing w:after="107"/>
        <w:ind w:left="104"/>
        <w:jc w:val="center"/>
        <w:rPr>
          <w:rFonts w:cstheme="minorHAnsi"/>
          <w:sz w:val="56"/>
          <w:szCs w:val="56"/>
        </w:rPr>
      </w:pPr>
      <w:r w:rsidRPr="00E94883">
        <w:rPr>
          <w:rFonts w:eastAsia="Arial" w:cstheme="minorHAnsi"/>
          <w:b/>
          <w:sz w:val="56"/>
          <w:szCs w:val="56"/>
        </w:rPr>
        <w:t xml:space="preserve"> </w:t>
      </w:r>
    </w:p>
    <w:p w:rsidR="00E94883" w:rsidRPr="00E94883" w:rsidRDefault="00E94883" w:rsidP="00E94883">
      <w:pPr>
        <w:spacing w:after="308"/>
        <w:ind w:left="16"/>
        <w:jc w:val="center"/>
        <w:rPr>
          <w:rFonts w:eastAsia="Arial" w:cstheme="minorHAnsi"/>
          <w:b/>
          <w:sz w:val="56"/>
          <w:szCs w:val="56"/>
        </w:rPr>
      </w:pPr>
      <w:r w:rsidRPr="00E94883">
        <w:rPr>
          <w:rFonts w:eastAsia="Arial" w:cstheme="minorHAnsi"/>
          <w:b/>
          <w:sz w:val="56"/>
          <w:szCs w:val="56"/>
        </w:rPr>
        <w:t xml:space="preserve">o sprejemanju daril </w:t>
      </w:r>
    </w:p>
    <w:p w:rsidR="00E94883" w:rsidRPr="00E94883" w:rsidRDefault="00322E7C" w:rsidP="00E94883">
      <w:pPr>
        <w:spacing w:after="308"/>
        <w:ind w:left="16"/>
        <w:jc w:val="center"/>
        <w:rPr>
          <w:rFonts w:cstheme="minorHAnsi"/>
          <w:sz w:val="56"/>
          <w:szCs w:val="56"/>
        </w:rPr>
      </w:pPr>
      <w:r>
        <w:rPr>
          <w:rFonts w:eastAsia="Arial" w:cstheme="minorHAnsi"/>
          <w:b/>
          <w:sz w:val="56"/>
          <w:szCs w:val="56"/>
        </w:rPr>
        <w:t>v OSNOVNI ŠOLI</w:t>
      </w:r>
      <w:r w:rsidR="00E94883" w:rsidRPr="00E94883">
        <w:rPr>
          <w:rFonts w:eastAsia="Arial" w:cstheme="minorHAnsi"/>
          <w:b/>
          <w:sz w:val="56"/>
          <w:szCs w:val="56"/>
        </w:rPr>
        <w:t xml:space="preserve"> VINICA  </w:t>
      </w:r>
    </w:p>
    <w:p w:rsidR="00E94883" w:rsidRDefault="00E94883" w:rsidP="00E94883">
      <w:pPr>
        <w:jc w:val="center"/>
        <w:rPr>
          <w:rFonts w:eastAsia="Arial" w:cstheme="minorHAnsi"/>
          <w:b/>
          <w:sz w:val="28"/>
        </w:rPr>
      </w:pPr>
    </w:p>
    <w:p w:rsidR="00E94883" w:rsidRDefault="00E94883" w:rsidP="00E94883">
      <w:pPr>
        <w:jc w:val="center"/>
        <w:rPr>
          <w:rFonts w:eastAsia="Arial" w:cstheme="minorHAnsi"/>
          <w:b/>
          <w:sz w:val="28"/>
        </w:rPr>
      </w:pPr>
    </w:p>
    <w:p w:rsidR="00E94883" w:rsidRDefault="00E94883" w:rsidP="00E94883">
      <w:pPr>
        <w:jc w:val="center"/>
        <w:rPr>
          <w:rFonts w:eastAsia="Arial" w:cstheme="minorHAnsi"/>
          <w:b/>
          <w:sz w:val="28"/>
        </w:rPr>
      </w:pPr>
    </w:p>
    <w:p w:rsidR="00E94883" w:rsidRDefault="00E94883" w:rsidP="00E94883">
      <w:pPr>
        <w:jc w:val="center"/>
        <w:rPr>
          <w:rFonts w:eastAsia="Arial" w:cstheme="minorHAnsi"/>
          <w:b/>
          <w:sz w:val="28"/>
        </w:rPr>
      </w:pPr>
    </w:p>
    <w:p w:rsidR="00E94883" w:rsidRDefault="00E94883" w:rsidP="00E94883">
      <w:pPr>
        <w:jc w:val="center"/>
        <w:rPr>
          <w:rFonts w:eastAsia="Arial" w:cstheme="minorHAnsi"/>
          <w:b/>
          <w:sz w:val="28"/>
        </w:rPr>
      </w:pPr>
    </w:p>
    <w:p w:rsidR="00E94883" w:rsidRDefault="00E94883" w:rsidP="00E94883">
      <w:pPr>
        <w:jc w:val="center"/>
        <w:rPr>
          <w:rFonts w:eastAsia="Arial" w:cstheme="minorHAnsi"/>
          <w:b/>
          <w:sz w:val="28"/>
        </w:rPr>
      </w:pPr>
    </w:p>
    <w:p w:rsidR="00E94883" w:rsidRDefault="00E94883" w:rsidP="00E94883">
      <w:pPr>
        <w:rPr>
          <w:rFonts w:eastAsia="Arial" w:cstheme="minorHAnsi"/>
          <w:b/>
          <w:sz w:val="28"/>
        </w:rPr>
      </w:pPr>
    </w:p>
    <w:p w:rsidR="00E94883" w:rsidRDefault="00E94883" w:rsidP="00E94883">
      <w:pPr>
        <w:jc w:val="center"/>
        <w:rPr>
          <w:rFonts w:eastAsia="Arial" w:cstheme="minorHAnsi"/>
          <w:b/>
          <w:sz w:val="28"/>
        </w:rPr>
      </w:pPr>
    </w:p>
    <w:p w:rsidR="00E94883" w:rsidRDefault="00E94883" w:rsidP="00E94883">
      <w:pPr>
        <w:jc w:val="center"/>
        <w:rPr>
          <w:rFonts w:eastAsia="Arial" w:cstheme="minorHAnsi"/>
          <w:b/>
          <w:sz w:val="28"/>
        </w:rPr>
        <w:sectPr w:rsidR="00E94883">
          <w:headerReference w:type="even" r:id="rId8"/>
          <w:headerReference w:type="default" r:id="rId9"/>
          <w:footerReference w:type="even" r:id="rId10"/>
          <w:footerReference w:type="default" r:id="rId11"/>
          <w:headerReference w:type="first" r:id="rId12"/>
          <w:pgSz w:w="11906" w:h="16838"/>
          <w:pgMar w:top="993" w:right="996" w:bottom="987" w:left="1419" w:header="708" w:footer="708" w:gutter="0"/>
          <w:cols w:space="708"/>
          <w:titlePg/>
        </w:sectPr>
      </w:pPr>
      <w:r>
        <w:rPr>
          <w:rFonts w:eastAsia="Arial" w:cstheme="minorHAnsi"/>
          <w:b/>
          <w:sz w:val="28"/>
        </w:rPr>
        <w:t>April 2021</w:t>
      </w:r>
    </w:p>
    <w:p w:rsidR="00E94883" w:rsidRPr="00BF5221" w:rsidRDefault="001F637B" w:rsidP="00E94883">
      <w:pPr>
        <w:jc w:val="both"/>
        <w:rPr>
          <w:b/>
          <w:sz w:val="24"/>
          <w:szCs w:val="24"/>
        </w:rPr>
      </w:pPr>
      <w:r>
        <w:rPr>
          <w:sz w:val="24"/>
          <w:szCs w:val="24"/>
        </w:rPr>
        <w:lastRenderedPageBreak/>
        <w:t xml:space="preserve">Na podlagi 49. člena Zakona o organizaciji in financiranju vzgoje in izobraževanja (Uradni list RS, št. 16/07 – uradno prečiščeno besedilo z vsemi </w:t>
      </w:r>
      <w:r w:rsidR="006B3120">
        <w:rPr>
          <w:sz w:val="24"/>
          <w:szCs w:val="24"/>
        </w:rPr>
        <w:t>spremembami in dopolnitvami), 30</w:t>
      </w:r>
      <w:r>
        <w:rPr>
          <w:sz w:val="24"/>
          <w:szCs w:val="24"/>
        </w:rPr>
        <w:t xml:space="preserve">. člena Zakona o integriteti in preprečevanju korupcije (Uradni list RS, št. 69/11 – uradno prečiščeno besedilo), skladno z Zakonom o javnih uslužbencih (Uradni list RS, št. 63/07 – uradno prečiščeno besedilo z vsemi spremembami in dopolnitvami), Uredbo </w:t>
      </w:r>
      <w:r w:rsidR="00BF5221">
        <w:rPr>
          <w:sz w:val="24"/>
          <w:szCs w:val="24"/>
        </w:rPr>
        <w:t>o</w:t>
      </w:r>
      <w:r>
        <w:rPr>
          <w:sz w:val="24"/>
          <w:szCs w:val="24"/>
        </w:rPr>
        <w:t xml:space="preserve"> omejitvah in dolžnostih javnih uslužbencev v zvezi s sprejemanjem daril (Uradni list RS, št. 58/03), Kodeksom ravnanja javnih uslužbencev (Uradni list RS, št. 8/01), je ravnateljica Osnovne šole Vinica, Vinica 50, 8344 Vinica, mag. Ines Žlogar, prof., </w:t>
      </w:r>
      <w:r w:rsidR="00BF5221" w:rsidRPr="00BF5221">
        <w:rPr>
          <w:b/>
          <w:sz w:val="24"/>
          <w:szCs w:val="24"/>
        </w:rPr>
        <w:t>19. aprila 2021 sprejela naslednji</w:t>
      </w:r>
    </w:p>
    <w:p w:rsidR="00BF5221" w:rsidRDefault="00BF5221" w:rsidP="00E94883">
      <w:pPr>
        <w:jc w:val="both"/>
        <w:rPr>
          <w:sz w:val="24"/>
          <w:szCs w:val="24"/>
        </w:rPr>
      </w:pPr>
    </w:p>
    <w:p w:rsidR="00BF5221" w:rsidRPr="00BF5221" w:rsidRDefault="00BF5221" w:rsidP="00BF5221">
      <w:pPr>
        <w:jc w:val="center"/>
        <w:rPr>
          <w:b/>
          <w:sz w:val="36"/>
          <w:szCs w:val="36"/>
        </w:rPr>
      </w:pPr>
      <w:r w:rsidRPr="00BF5221">
        <w:rPr>
          <w:b/>
          <w:sz w:val="36"/>
          <w:szCs w:val="36"/>
        </w:rPr>
        <w:t>PRAVILNIK</w:t>
      </w:r>
    </w:p>
    <w:p w:rsidR="00BF5221" w:rsidRDefault="00BF5221" w:rsidP="00BF5221">
      <w:pPr>
        <w:jc w:val="center"/>
        <w:rPr>
          <w:sz w:val="36"/>
          <w:szCs w:val="36"/>
        </w:rPr>
      </w:pPr>
      <w:r w:rsidRPr="00BF5221">
        <w:rPr>
          <w:sz w:val="36"/>
          <w:szCs w:val="36"/>
        </w:rPr>
        <w:t xml:space="preserve">o sprejemanju daril </w:t>
      </w:r>
      <w:r w:rsidR="00322E7C">
        <w:rPr>
          <w:sz w:val="36"/>
          <w:szCs w:val="36"/>
        </w:rPr>
        <w:t xml:space="preserve">v </w:t>
      </w:r>
      <w:r w:rsidRPr="00BF5221">
        <w:rPr>
          <w:sz w:val="36"/>
          <w:szCs w:val="36"/>
        </w:rPr>
        <w:t>OŠ Vinica</w:t>
      </w:r>
    </w:p>
    <w:p w:rsidR="00BF5221" w:rsidRDefault="00BF5221" w:rsidP="00BF5221">
      <w:pPr>
        <w:jc w:val="center"/>
        <w:rPr>
          <w:sz w:val="36"/>
          <w:szCs w:val="36"/>
        </w:rPr>
      </w:pPr>
    </w:p>
    <w:p w:rsidR="00BF5221" w:rsidRDefault="00BF5221" w:rsidP="00BF5221">
      <w:pPr>
        <w:jc w:val="center"/>
        <w:rPr>
          <w:b/>
          <w:sz w:val="28"/>
          <w:szCs w:val="28"/>
        </w:rPr>
      </w:pPr>
      <w:r w:rsidRPr="00BF5221">
        <w:rPr>
          <w:b/>
          <w:sz w:val="28"/>
          <w:szCs w:val="28"/>
        </w:rPr>
        <w:t>I.</w:t>
      </w:r>
      <w:r>
        <w:rPr>
          <w:b/>
          <w:sz w:val="28"/>
          <w:szCs w:val="28"/>
        </w:rPr>
        <w:t xml:space="preserve"> </w:t>
      </w:r>
      <w:r w:rsidRPr="00BF5221">
        <w:rPr>
          <w:b/>
          <w:sz w:val="28"/>
          <w:szCs w:val="28"/>
        </w:rPr>
        <w:t>SPLOŠNA DOLOČILA</w:t>
      </w:r>
    </w:p>
    <w:p w:rsidR="00BF5221" w:rsidRDefault="00BF5221" w:rsidP="00BF5221">
      <w:pPr>
        <w:jc w:val="center"/>
        <w:rPr>
          <w:sz w:val="24"/>
          <w:szCs w:val="24"/>
        </w:rPr>
      </w:pPr>
      <w:r>
        <w:rPr>
          <w:sz w:val="24"/>
          <w:szCs w:val="24"/>
        </w:rPr>
        <w:t>1. člen</w:t>
      </w:r>
    </w:p>
    <w:p w:rsidR="008E1F97" w:rsidRDefault="008E1F97" w:rsidP="008E1F97">
      <w:pPr>
        <w:jc w:val="both"/>
        <w:rPr>
          <w:sz w:val="24"/>
          <w:szCs w:val="24"/>
        </w:rPr>
      </w:pPr>
      <w:r>
        <w:rPr>
          <w:sz w:val="24"/>
          <w:szCs w:val="24"/>
        </w:rPr>
        <w:t>S tem pravilnikom Osnovna šola Vinica, Vinica 50, 8344 Vinica (v nadaljevanju: zavod) ureja omejitve in dolžnosti javnih uslužbencev, ki opravljajo javne naloge, glede:</w:t>
      </w:r>
    </w:p>
    <w:p w:rsidR="008E1F97" w:rsidRDefault="008E1F97" w:rsidP="008E1F97">
      <w:pPr>
        <w:pStyle w:val="Odstavekseznama"/>
        <w:numPr>
          <w:ilvl w:val="0"/>
          <w:numId w:val="3"/>
        </w:numPr>
        <w:jc w:val="both"/>
        <w:rPr>
          <w:sz w:val="24"/>
          <w:szCs w:val="24"/>
        </w:rPr>
      </w:pPr>
      <w:r>
        <w:rPr>
          <w:sz w:val="24"/>
          <w:szCs w:val="24"/>
        </w:rPr>
        <w:t>sprejemanja daril v zvezi z opravljanjem službe,</w:t>
      </w:r>
    </w:p>
    <w:p w:rsidR="008E1F97" w:rsidRDefault="008E1F97" w:rsidP="008E1F97">
      <w:pPr>
        <w:pStyle w:val="Odstavekseznama"/>
        <w:numPr>
          <w:ilvl w:val="0"/>
          <w:numId w:val="3"/>
        </w:numPr>
        <w:jc w:val="both"/>
        <w:rPr>
          <w:sz w:val="24"/>
          <w:szCs w:val="24"/>
        </w:rPr>
      </w:pPr>
      <w:r>
        <w:rPr>
          <w:sz w:val="24"/>
          <w:szCs w:val="24"/>
        </w:rPr>
        <w:t>omejitve sprejemanja daril,</w:t>
      </w:r>
    </w:p>
    <w:p w:rsidR="008E1F97" w:rsidRDefault="008E1F97" w:rsidP="008E1F97">
      <w:pPr>
        <w:pStyle w:val="Odstavekseznama"/>
        <w:numPr>
          <w:ilvl w:val="0"/>
          <w:numId w:val="3"/>
        </w:numPr>
        <w:jc w:val="both"/>
        <w:rPr>
          <w:sz w:val="24"/>
          <w:szCs w:val="24"/>
        </w:rPr>
      </w:pPr>
      <w:r>
        <w:rPr>
          <w:sz w:val="24"/>
          <w:szCs w:val="24"/>
        </w:rPr>
        <w:t>ravnanje v primeru izročitve darila,</w:t>
      </w:r>
    </w:p>
    <w:p w:rsidR="008E1F97" w:rsidRDefault="008E1F97" w:rsidP="008E1F97">
      <w:pPr>
        <w:pStyle w:val="Odstavekseznama"/>
        <w:numPr>
          <w:ilvl w:val="0"/>
          <w:numId w:val="3"/>
        </w:numPr>
        <w:jc w:val="both"/>
        <w:rPr>
          <w:sz w:val="24"/>
          <w:szCs w:val="24"/>
        </w:rPr>
      </w:pPr>
      <w:r>
        <w:rPr>
          <w:sz w:val="24"/>
          <w:szCs w:val="24"/>
        </w:rPr>
        <w:t>način vodenja seznama prejetih daril in</w:t>
      </w:r>
    </w:p>
    <w:p w:rsidR="00BF5221" w:rsidRPr="008E1F97" w:rsidRDefault="008E1F97" w:rsidP="008E1F97">
      <w:pPr>
        <w:pStyle w:val="Odstavekseznama"/>
        <w:numPr>
          <w:ilvl w:val="0"/>
          <w:numId w:val="3"/>
        </w:numPr>
        <w:jc w:val="both"/>
        <w:rPr>
          <w:sz w:val="24"/>
          <w:szCs w:val="24"/>
        </w:rPr>
      </w:pPr>
      <w:r>
        <w:rPr>
          <w:sz w:val="24"/>
          <w:szCs w:val="24"/>
        </w:rPr>
        <w:t>druga vprašanja v zvezi s sprejemanjem daril.</w:t>
      </w:r>
    </w:p>
    <w:p w:rsidR="00BF5221" w:rsidRDefault="00BF5221" w:rsidP="00BF5221">
      <w:pPr>
        <w:jc w:val="center"/>
        <w:rPr>
          <w:sz w:val="24"/>
          <w:szCs w:val="24"/>
        </w:rPr>
      </w:pPr>
      <w:r>
        <w:rPr>
          <w:sz w:val="24"/>
          <w:szCs w:val="24"/>
        </w:rPr>
        <w:t>2. člen</w:t>
      </w:r>
    </w:p>
    <w:p w:rsidR="008E1F97" w:rsidRDefault="008E1F97" w:rsidP="008E1F97">
      <w:pPr>
        <w:jc w:val="both"/>
        <w:rPr>
          <w:sz w:val="24"/>
          <w:szCs w:val="24"/>
        </w:rPr>
      </w:pPr>
      <w:r>
        <w:rPr>
          <w:sz w:val="24"/>
          <w:szCs w:val="24"/>
        </w:rPr>
        <w:t>Pojmi, uporabljeni v tem pravilniku, imajo naslednji pomen:</w:t>
      </w:r>
    </w:p>
    <w:p w:rsidR="0077035C" w:rsidRDefault="0077035C" w:rsidP="0077035C">
      <w:pPr>
        <w:pStyle w:val="Odstavekseznama"/>
        <w:numPr>
          <w:ilvl w:val="0"/>
          <w:numId w:val="3"/>
        </w:numPr>
        <w:jc w:val="both"/>
        <w:rPr>
          <w:sz w:val="24"/>
          <w:szCs w:val="24"/>
        </w:rPr>
      </w:pPr>
      <w:r>
        <w:rPr>
          <w:sz w:val="24"/>
          <w:szCs w:val="24"/>
        </w:rPr>
        <w:t>»darilo« je vsaka stvar, pravica in storitev, ki jo je mogoče finančno ovrednotiti,</w:t>
      </w:r>
    </w:p>
    <w:p w:rsidR="0077035C" w:rsidRDefault="0077035C" w:rsidP="0077035C">
      <w:pPr>
        <w:pStyle w:val="Odstavekseznama"/>
        <w:numPr>
          <w:ilvl w:val="0"/>
          <w:numId w:val="3"/>
        </w:numPr>
        <w:jc w:val="both"/>
        <w:rPr>
          <w:sz w:val="24"/>
          <w:szCs w:val="24"/>
        </w:rPr>
      </w:pPr>
      <w:r>
        <w:rPr>
          <w:sz w:val="24"/>
          <w:szCs w:val="24"/>
        </w:rPr>
        <w:t>»protokolarno darilo« je darilo, ki ga izroči funkcionar ali javni uslužbenec drugih držav in mednarodnih organizacij ob obiskih, gostovanjih ali drugih priložnostih ter druga darila, dana v podobnih okoliščinah,</w:t>
      </w:r>
    </w:p>
    <w:p w:rsidR="0077035C" w:rsidRDefault="0077035C" w:rsidP="0077035C">
      <w:pPr>
        <w:pStyle w:val="Odstavekseznama"/>
        <w:numPr>
          <w:ilvl w:val="0"/>
          <w:numId w:val="3"/>
        </w:numPr>
        <w:jc w:val="both"/>
        <w:rPr>
          <w:sz w:val="24"/>
          <w:szCs w:val="24"/>
        </w:rPr>
      </w:pPr>
      <w:r>
        <w:rPr>
          <w:sz w:val="24"/>
          <w:szCs w:val="24"/>
        </w:rPr>
        <w:t xml:space="preserve">»darila manjše vrednosti« so darila, </w:t>
      </w:r>
      <w:r w:rsidR="006B3120">
        <w:rPr>
          <w:sz w:val="24"/>
          <w:szCs w:val="24"/>
        </w:rPr>
        <w:t xml:space="preserve">katerih vrednost ne presega </w:t>
      </w:r>
      <w:r w:rsidR="006B3120">
        <w:rPr>
          <w:b/>
          <w:sz w:val="24"/>
          <w:szCs w:val="24"/>
        </w:rPr>
        <w:t>62,59</w:t>
      </w:r>
      <w:r>
        <w:rPr>
          <w:sz w:val="24"/>
          <w:szCs w:val="24"/>
        </w:rPr>
        <w:t xml:space="preserve"> EUR, oziroma katerih skupna vrednost v posameznem koledar</w:t>
      </w:r>
      <w:r w:rsidR="006B3120">
        <w:rPr>
          <w:sz w:val="24"/>
          <w:szCs w:val="24"/>
        </w:rPr>
        <w:t xml:space="preserve">skem letu ne presega vrednost </w:t>
      </w:r>
      <w:r w:rsidR="006B3120">
        <w:rPr>
          <w:b/>
          <w:sz w:val="24"/>
          <w:szCs w:val="24"/>
        </w:rPr>
        <w:t>125,19</w:t>
      </w:r>
      <w:r>
        <w:rPr>
          <w:sz w:val="24"/>
          <w:szCs w:val="24"/>
        </w:rPr>
        <w:t xml:space="preserve"> EUR, če so prejeta od iste osebe,</w:t>
      </w:r>
    </w:p>
    <w:p w:rsidR="0077035C" w:rsidRDefault="0077035C" w:rsidP="0077035C">
      <w:pPr>
        <w:pStyle w:val="Odstavekseznama"/>
        <w:numPr>
          <w:ilvl w:val="0"/>
          <w:numId w:val="3"/>
        </w:numPr>
        <w:jc w:val="both"/>
        <w:rPr>
          <w:sz w:val="24"/>
          <w:szCs w:val="24"/>
        </w:rPr>
      </w:pPr>
      <w:r>
        <w:rPr>
          <w:sz w:val="24"/>
          <w:szCs w:val="24"/>
        </w:rPr>
        <w:t>»darila zanemarljive vrednosti« so darila manjše vrednosti, katerih vre</w:t>
      </w:r>
      <w:r w:rsidR="006B3120">
        <w:rPr>
          <w:sz w:val="24"/>
          <w:szCs w:val="24"/>
        </w:rPr>
        <w:t xml:space="preserve">dnost ne presega </w:t>
      </w:r>
      <w:r w:rsidR="006B3120">
        <w:rPr>
          <w:b/>
          <w:sz w:val="24"/>
          <w:szCs w:val="24"/>
        </w:rPr>
        <w:t>20,86</w:t>
      </w:r>
      <w:r>
        <w:rPr>
          <w:sz w:val="24"/>
          <w:szCs w:val="24"/>
        </w:rPr>
        <w:t xml:space="preserve"> EUR,</w:t>
      </w:r>
    </w:p>
    <w:p w:rsidR="0077035C" w:rsidRDefault="0077035C" w:rsidP="0077035C">
      <w:pPr>
        <w:pStyle w:val="Odstavekseznama"/>
        <w:numPr>
          <w:ilvl w:val="0"/>
          <w:numId w:val="3"/>
        </w:numPr>
        <w:jc w:val="both"/>
        <w:rPr>
          <w:sz w:val="24"/>
          <w:szCs w:val="24"/>
        </w:rPr>
      </w:pPr>
      <w:r>
        <w:rPr>
          <w:sz w:val="24"/>
          <w:szCs w:val="24"/>
        </w:rPr>
        <w:t>»vrednost darila« je tržna cena darila, oziroma razlika med tržno in plačano ceno darila,</w:t>
      </w:r>
    </w:p>
    <w:p w:rsidR="0077035C" w:rsidRPr="0077035C" w:rsidRDefault="0077035C" w:rsidP="0077035C">
      <w:pPr>
        <w:pStyle w:val="Odstavekseznama"/>
        <w:numPr>
          <w:ilvl w:val="0"/>
          <w:numId w:val="3"/>
        </w:numPr>
        <w:jc w:val="both"/>
        <w:rPr>
          <w:sz w:val="24"/>
          <w:szCs w:val="24"/>
        </w:rPr>
      </w:pPr>
      <w:r>
        <w:rPr>
          <w:sz w:val="24"/>
          <w:szCs w:val="24"/>
        </w:rPr>
        <w:t>»zavod« je Osnovna šola Vinica.</w:t>
      </w:r>
    </w:p>
    <w:p w:rsidR="00BF5221" w:rsidRDefault="00BF5221" w:rsidP="00BF5221">
      <w:pPr>
        <w:jc w:val="center"/>
        <w:rPr>
          <w:sz w:val="24"/>
          <w:szCs w:val="24"/>
        </w:rPr>
      </w:pPr>
    </w:p>
    <w:p w:rsidR="00BF5221" w:rsidRDefault="00BF5221" w:rsidP="00BF5221">
      <w:pPr>
        <w:jc w:val="center"/>
        <w:rPr>
          <w:sz w:val="24"/>
          <w:szCs w:val="24"/>
        </w:rPr>
      </w:pPr>
      <w:r>
        <w:rPr>
          <w:sz w:val="24"/>
          <w:szCs w:val="24"/>
        </w:rPr>
        <w:lastRenderedPageBreak/>
        <w:t>3. člen</w:t>
      </w:r>
    </w:p>
    <w:p w:rsidR="00BF5221" w:rsidRDefault="0077035C" w:rsidP="0057445B">
      <w:pPr>
        <w:jc w:val="both"/>
        <w:rPr>
          <w:sz w:val="24"/>
          <w:szCs w:val="24"/>
        </w:rPr>
      </w:pPr>
      <w:r>
        <w:rPr>
          <w:sz w:val="24"/>
          <w:szCs w:val="24"/>
        </w:rPr>
        <w:t>Za darilo v zvezi z opravljanjem službe se šteje darilo simbolnega pomena, ki se tradicionalno izroča po določenih dogodkih (n</w:t>
      </w:r>
      <w:r w:rsidR="0057445B">
        <w:rPr>
          <w:sz w:val="24"/>
          <w:szCs w:val="24"/>
        </w:rPr>
        <w:t>p</w:t>
      </w:r>
      <w:r>
        <w:rPr>
          <w:sz w:val="24"/>
          <w:szCs w:val="24"/>
        </w:rPr>
        <w:t xml:space="preserve">r. </w:t>
      </w:r>
      <w:r w:rsidR="0057445B">
        <w:rPr>
          <w:sz w:val="24"/>
          <w:szCs w:val="24"/>
        </w:rPr>
        <w:t>p</w:t>
      </w:r>
      <w:r>
        <w:rPr>
          <w:sz w:val="24"/>
          <w:szCs w:val="24"/>
        </w:rPr>
        <w:t xml:space="preserve">o </w:t>
      </w:r>
      <w:r w:rsidR="0057445B">
        <w:rPr>
          <w:sz w:val="24"/>
          <w:szCs w:val="24"/>
        </w:rPr>
        <w:t>kulturnih, športnih prireditvah).</w:t>
      </w:r>
    </w:p>
    <w:p w:rsidR="00BF5221" w:rsidRDefault="00BF5221" w:rsidP="00BF5221">
      <w:pPr>
        <w:jc w:val="center"/>
        <w:rPr>
          <w:sz w:val="24"/>
          <w:szCs w:val="24"/>
        </w:rPr>
      </w:pPr>
      <w:r>
        <w:rPr>
          <w:sz w:val="24"/>
          <w:szCs w:val="24"/>
        </w:rPr>
        <w:t>4. člen</w:t>
      </w:r>
    </w:p>
    <w:p w:rsidR="00BF5221" w:rsidRDefault="0057445B" w:rsidP="0057445B">
      <w:pPr>
        <w:jc w:val="both"/>
        <w:rPr>
          <w:sz w:val="24"/>
          <w:szCs w:val="24"/>
        </w:rPr>
      </w:pPr>
      <w:r>
        <w:rPr>
          <w:sz w:val="24"/>
          <w:szCs w:val="24"/>
        </w:rPr>
        <w:t>Ta pravilnik se uporablja samo za darila v zvezi z opravljanjem službe v zavodu.</w:t>
      </w:r>
    </w:p>
    <w:p w:rsidR="00BF5221" w:rsidRDefault="00BF5221" w:rsidP="00BF5221">
      <w:pPr>
        <w:jc w:val="center"/>
        <w:rPr>
          <w:sz w:val="24"/>
          <w:szCs w:val="24"/>
        </w:rPr>
      </w:pPr>
      <w:r>
        <w:rPr>
          <w:sz w:val="24"/>
          <w:szCs w:val="24"/>
        </w:rPr>
        <w:t>5. člen</w:t>
      </w:r>
    </w:p>
    <w:p w:rsidR="0057445B" w:rsidRPr="00BF5221" w:rsidRDefault="0057445B" w:rsidP="0057445B">
      <w:pPr>
        <w:jc w:val="both"/>
        <w:rPr>
          <w:sz w:val="24"/>
          <w:szCs w:val="24"/>
        </w:rPr>
      </w:pPr>
      <w:r>
        <w:rPr>
          <w:sz w:val="24"/>
          <w:szCs w:val="24"/>
        </w:rPr>
        <w:t>V tem pravilniku uporabljeni izrazi ravnatelj, javni uslužbenci in drugi izrazi, zapisani v moški slovnični obliki, so zapisani kot nevtralni izrazi za moško in žensko slovnično obliko.</w:t>
      </w:r>
    </w:p>
    <w:p w:rsidR="00BF5221" w:rsidRDefault="00BF5221" w:rsidP="0057445B">
      <w:pPr>
        <w:rPr>
          <w:b/>
          <w:sz w:val="28"/>
          <w:szCs w:val="28"/>
        </w:rPr>
      </w:pPr>
    </w:p>
    <w:p w:rsidR="00BF5221" w:rsidRDefault="00BF5221" w:rsidP="00BF5221">
      <w:pPr>
        <w:jc w:val="center"/>
        <w:rPr>
          <w:b/>
          <w:sz w:val="28"/>
          <w:szCs w:val="28"/>
        </w:rPr>
      </w:pPr>
      <w:r>
        <w:rPr>
          <w:b/>
          <w:sz w:val="28"/>
          <w:szCs w:val="28"/>
        </w:rPr>
        <w:t>II. OMEJITVE SPREJEMANJA DARIL</w:t>
      </w:r>
    </w:p>
    <w:p w:rsidR="00BF5221" w:rsidRDefault="00BF5221" w:rsidP="00BF5221">
      <w:pPr>
        <w:jc w:val="center"/>
        <w:rPr>
          <w:sz w:val="24"/>
          <w:szCs w:val="24"/>
        </w:rPr>
      </w:pPr>
      <w:r>
        <w:rPr>
          <w:sz w:val="24"/>
          <w:szCs w:val="24"/>
        </w:rPr>
        <w:t>6. člen</w:t>
      </w:r>
    </w:p>
    <w:p w:rsidR="0057445B" w:rsidRDefault="0057445B" w:rsidP="0057445B">
      <w:pPr>
        <w:jc w:val="both"/>
        <w:rPr>
          <w:sz w:val="24"/>
          <w:szCs w:val="24"/>
        </w:rPr>
      </w:pPr>
      <w:r>
        <w:rPr>
          <w:sz w:val="24"/>
          <w:szCs w:val="24"/>
        </w:rPr>
        <w:t xml:space="preserve">Javni uslužbenec, ki opravlja javne naloge (v nadaljevanju: javni uslužbenec) ne sme sprejemati nobenih daril v zvezi z opravljanjem javne službe, razen protokolarnih in priložnostnih daril manjše vrednosti. </w:t>
      </w:r>
    </w:p>
    <w:p w:rsidR="0057445B" w:rsidRDefault="0057445B" w:rsidP="0057445B">
      <w:pPr>
        <w:jc w:val="both"/>
        <w:rPr>
          <w:sz w:val="24"/>
          <w:szCs w:val="24"/>
        </w:rPr>
      </w:pPr>
      <w:r>
        <w:rPr>
          <w:sz w:val="24"/>
          <w:szCs w:val="24"/>
        </w:rPr>
        <w:t>Javni uslužbenec ne sme zahtevati ali sprejemati nikakršnih daril, uslug, gostoljubnosti ali druge koristi, razen daril, navedenih v prvem odstavku tega člena, s strani katerekoli fizične osebe, osebe javnega ali zasebnega prava, s katerimi ima ali je imel poslovne, politične ali kakršnekoli druge stike, ki bi lahko vplivali ali ustvarjali videz, da vplivajo na njegovo nepristranskost, s katero opravlja javne naloge ali ustvarjajo ali bi lahko ustvarjali videz, da so nagrada v zvezi z opravljanjem javnih  nalog.</w:t>
      </w:r>
    </w:p>
    <w:p w:rsidR="0057445B" w:rsidRDefault="0057445B" w:rsidP="0057445B">
      <w:pPr>
        <w:jc w:val="both"/>
        <w:rPr>
          <w:sz w:val="24"/>
          <w:szCs w:val="24"/>
        </w:rPr>
      </w:pPr>
      <w:r>
        <w:rPr>
          <w:sz w:val="24"/>
          <w:szCs w:val="24"/>
        </w:rPr>
        <w:t>Javni uslužbenec ne sme sprejeti tudi nobenega ponujenega darila večje vrednosti v obliki storitve in ga je dolžan zavrniti.</w:t>
      </w:r>
    </w:p>
    <w:p w:rsidR="0057445B" w:rsidRDefault="0057445B" w:rsidP="0057445B">
      <w:pPr>
        <w:jc w:val="both"/>
        <w:rPr>
          <w:sz w:val="24"/>
          <w:szCs w:val="24"/>
        </w:rPr>
      </w:pPr>
      <w:r>
        <w:rPr>
          <w:sz w:val="24"/>
          <w:szCs w:val="24"/>
        </w:rPr>
        <w:t>Javni uslužbenec ne sme sprejeti darila v zvezi z opravljanjem javne službe, niti darila zanemarljive vrednosti:</w:t>
      </w:r>
    </w:p>
    <w:p w:rsidR="0057445B" w:rsidRDefault="0057445B" w:rsidP="0057445B">
      <w:pPr>
        <w:pStyle w:val="Odstavekseznama"/>
        <w:numPr>
          <w:ilvl w:val="0"/>
          <w:numId w:val="3"/>
        </w:numPr>
        <w:jc w:val="both"/>
        <w:rPr>
          <w:sz w:val="24"/>
          <w:szCs w:val="24"/>
        </w:rPr>
      </w:pPr>
      <w:r>
        <w:rPr>
          <w:sz w:val="24"/>
          <w:szCs w:val="24"/>
        </w:rPr>
        <w:t>če bi izročitev oziroma sprejem takšnega darila pomenila kaznivo dejanje,</w:t>
      </w:r>
    </w:p>
    <w:p w:rsidR="0057445B" w:rsidRDefault="0057445B" w:rsidP="0057445B">
      <w:pPr>
        <w:pStyle w:val="Odstavekseznama"/>
        <w:numPr>
          <w:ilvl w:val="0"/>
          <w:numId w:val="3"/>
        </w:numPr>
        <w:jc w:val="both"/>
        <w:rPr>
          <w:sz w:val="24"/>
          <w:szCs w:val="24"/>
        </w:rPr>
      </w:pPr>
      <w:r>
        <w:rPr>
          <w:sz w:val="24"/>
          <w:szCs w:val="24"/>
        </w:rPr>
        <w:t>če je to prepovedano v skladu z zakonom ali drugimi veljavnimi predpisi,</w:t>
      </w:r>
    </w:p>
    <w:p w:rsidR="0057445B" w:rsidRDefault="00504008" w:rsidP="0057445B">
      <w:pPr>
        <w:pStyle w:val="Odstavekseznama"/>
        <w:numPr>
          <w:ilvl w:val="0"/>
          <w:numId w:val="3"/>
        </w:numPr>
        <w:jc w:val="both"/>
        <w:rPr>
          <w:sz w:val="24"/>
          <w:szCs w:val="24"/>
        </w:rPr>
      </w:pPr>
      <w:r>
        <w:rPr>
          <w:sz w:val="24"/>
          <w:szCs w:val="24"/>
        </w:rPr>
        <w:t>če se kot darilo izroča denar ali vrednostne papirje.</w:t>
      </w:r>
    </w:p>
    <w:p w:rsidR="00504008" w:rsidRDefault="00504008" w:rsidP="00504008">
      <w:pPr>
        <w:jc w:val="both"/>
        <w:rPr>
          <w:sz w:val="24"/>
          <w:szCs w:val="24"/>
        </w:rPr>
      </w:pPr>
      <w:r>
        <w:rPr>
          <w:sz w:val="24"/>
          <w:szCs w:val="24"/>
        </w:rPr>
        <w:t>Omejitve iz prvega, drugega, tretjega in četrtega odstavka tega člena veljajo tudi za zakonca javnega uslužbenca, osebo, s katero živi javni uslužbenec v zunajzakonski skupnosti in njihove otroke, starše ter osebe, ki živijo z javnim uslužbencem v skupnem gospodinjstvu (v nadaljevanju: oseba, povezana z javnim uslužbencem), če gre za darilo v zvezi z opravljanjem službe javnega uslužbenca.</w:t>
      </w:r>
    </w:p>
    <w:p w:rsidR="00504008" w:rsidRPr="00504008" w:rsidRDefault="00504008" w:rsidP="00504008">
      <w:pPr>
        <w:jc w:val="both"/>
        <w:rPr>
          <w:sz w:val="24"/>
          <w:szCs w:val="24"/>
        </w:rPr>
      </w:pPr>
    </w:p>
    <w:p w:rsidR="00BF5221" w:rsidRDefault="00BF5221" w:rsidP="00BF5221">
      <w:pPr>
        <w:jc w:val="center"/>
        <w:rPr>
          <w:sz w:val="24"/>
          <w:szCs w:val="24"/>
        </w:rPr>
      </w:pPr>
    </w:p>
    <w:p w:rsidR="00BF5221" w:rsidRDefault="00BF5221" w:rsidP="00BF5221">
      <w:pPr>
        <w:jc w:val="center"/>
        <w:rPr>
          <w:sz w:val="24"/>
          <w:szCs w:val="24"/>
        </w:rPr>
      </w:pPr>
      <w:r>
        <w:rPr>
          <w:sz w:val="24"/>
          <w:szCs w:val="24"/>
        </w:rPr>
        <w:lastRenderedPageBreak/>
        <w:t>7. člen</w:t>
      </w:r>
    </w:p>
    <w:p w:rsidR="00504008" w:rsidRDefault="00504008" w:rsidP="00504008">
      <w:pPr>
        <w:jc w:val="both"/>
        <w:rPr>
          <w:sz w:val="24"/>
          <w:szCs w:val="24"/>
        </w:rPr>
      </w:pPr>
      <w:r>
        <w:rPr>
          <w:sz w:val="24"/>
          <w:szCs w:val="24"/>
        </w:rPr>
        <w:t>Vsa darila večje vrednosti postanejo last zavoda, ki jih mora uporabiti v skladu z namenom njegove ustanovitve ali za opravljanje dejavnosti, za katero je ustanovljen. V primeru, da uporaba darila ni mogoča in ne gre za protokolarno darilo, ga je potrebno prodati v skladu s predpisi.</w:t>
      </w:r>
    </w:p>
    <w:p w:rsidR="00504008" w:rsidRDefault="00504008" w:rsidP="00504008">
      <w:pPr>
        <w:jc w:val="both"/>
        <w:rPr>
          <w:sz w:val="24"/>
          <w:szCs w:val="24"/>
        </w:rPr>
      </w:pPr>
      <w:r>
        <w:rPr>
          <w:sz w:val="24"/>
          <w:szCs w:val="24"/>
        </w:rPr>
        <w:t>V primeru, da javni uslužbenec prejme protokolarno darilo večje vrednosti, ga sprejme in ga brez, da bi obvestil darovalca, takoj izroči zavodu ali pooblaščeni osebi v zavodu.</w:t>
      </w:r>
    </w:p>
    <w:p w:rsidR="00504008" w:rsidRDefault="00504008" w:rsidP="00504008">
      <w:pPr>
        <w:jc w:val="both"/>
        <w:rPr>
          <w:sz w:val="24"/>
          <w:szCs w:val="24"/>
        </w:rPr>
      </w:pPr>
      <w:r>
        <w:rPr>
          <w:sz w:val="24"/>
          <w:szCs w:val="24"/>
        </w:rPr>
        <w:t>Vsa protokolarna darila večje vrednosti, brez izjem, ostanejo v lasti zavoda.</w:t>
      </w:r>
    </w:p>
    <w:p w:rsidR="00BF5221" w:rsidRDefault="00BF5221" w:rsidP="00BF5221">
      <w:pPr>
        <w:jc w:val="center"/>
        <w:rPr>
          <w:sz w:val="24"/>
          <w:szCs w:val="24"/>
        </w:rPr>
      </w:pPr>
      <w:r>
        <w:rPr>
          <w:sz w:val="24"/>
          <w:szCs w:val="24"/>
        </w:rPr>
        <w:t>8. člen</w:t>
      </w:r>
    </w:p>
    <w:p w:rsidR="00504008" w:rsidRDefault="00504008" w:rsidP="00504008">
      <w:pPr>
        <w:jc w:val="both"/>
        <w:rPr>
          <w:sz w:val="24"/>
          <w:szCs w:val="24"/>
        </w:rPr>
      </w:pPr>
      <w:r>
        <w:rPr>
          <w:sz w:val="24"/>
          <w:szCs w:val="24"/>
        </w:rPr>
        <w:t>Če javni uslužbenec ugotovi, da gre za darilo večje vrednosti, ki ni protokolarno darilo, mora o tem in o posledicah takoj obvestiti darovalca. V primeru, da darovalec pri darilu kljub temu vztraja ali v primeru, če se darilu ni mogoče izogniti, ga je javni uslužbenec ali oseba, povezana z javnim uslužbencem, dolžna izročiti zavodu ali pooblaščeni osebi v zavodu, oziroma darovalca napotiti neposredno na ravnatelja zavoda.</w:t>
      </w:r>
    </w:p>
    <w:p w:rsidR="00BF5221" w:rsidRDefault="00BF5221" w:rsidP="00BF5221">
      <w:pPr>
        <w:jc w:val="center"/>
        <w:rPr>
          <w:sz w:val="24"/>
          <w:szCs w:val="24"/>
        </w:rPr>
      </w:pPr>
      <w:r>
        <w:rPr>
          <w:sz w:val="24"/>
          <w:szCs w:val="24"/>
        </w:rPr>
        <w:t>9. člen</w:t>
      </w:r>
    </w:p>
    <w:p w:rsidR="00504008" w:rsidRPr="00BF5221" w:rsidRDefault="00504008" w:rsidP="00504008">
      <w:pPr>
        <w:jc w:val="both"/>
        <w:rPr>
          <w:sz w:val="24"/>
          <w:szCs w:val="24"/>
        </w:rPr>
      </w:pPr>
      <w:r>
        <w:rPr>
          <w:sz w:val="24"/>
          <w:szCs w:val="24"/>
        </w:rPr>
        <w:t>Darilo iz tretjega in četrtega odstavka 6. člena tega pravilnika v nobenem primeru ne more postati last zavoda.</w:t>
      </w:r>
    </w:p>
    <w:p w:rsidR="00BF5221" w:rsidRDefault="00BF5221" w:rsidP="00BF5221">
      <w:pPr>
        <w:jc w:val="center"/>
        <w:rPr>
          <w:b/>
          <w:sz w:val="28"/>
          <w:szCs w:val="28"/>
        </w:rPr>
      </w:pPr>
    </w:p>
    <w:p w:rsidR="00BF5221" w:rsidRDefault="00BF5221" w:rsidP="00BF5221">
      <w:pPr>
        <w:jc w:val="center"/>
        <w:rPr>
          <w:b/>
          <w:sz w:val="28"/>
          <w:szCs w:val="28"/>
        </w:rPr>
      </w:pPr>
      <w:r>
        <w:rPr>
          <w:b/>
          <w:sz w:val="28"/>
          <w:szCs w:val="28"/>
        </w:rPr>
        <w:t>III. RAVNANJE V PRIMERU IZROČITVE DARIL</w:t>
      </w:r>
    </w:p>
    <w:p w:rsidR="00BF5221" w:rsidRDefault="00BF5221" w:rsidP="00BF5221">
      <w:pPr>
        <w:jc w:val="center"/>
        <w:rPr>
          <w:sz w:val="24"/>
          <w:szCs w:val="24"/>
        </w:rPr>
      </w:pPr>
      <w:r>
        <w:rPr>
          <w:sz w:val="24"/>
          <w:szCs w:val="24"/>
        </w:rPr>
        <w:t>10. člen</w:t>
      </w:r>
    </w:p>
    <w:p w:rsidR="00504008" w:rsidRDefault="00EE3185" w:rsidP="00504008">
      <w:pPr>
        <w:jc w:val="both"/>
        <w:rPr>
          <w:sz w:val="24"/>
          <w:szCs w:val="24"/>
        </w:rPr>
      </w:pPr>
      <w:r>
        <w:rPr>
          <w:sz w:val="24"/>
          <w:szCs w:val="24"/>
        </w:rPr>
        <w:t>Javni uslužbenec mora o vsakem prejetem darilu, če ne gre za darilo zanemarljive vrednosti, izpolniti poseben obrazec, na katerega se vpišejo naslednji podatki:</w:t>
      </w:r>
    </w:p>
    <w:p w:rsidR="00EE3185" w:rsidRDefault="00EE3185" w:rsidP="00EE3185">
      <w:pPr>
        <w:pStyle w:val="Odstavekseznama"/>
        <w:numPr>
          <w:ilvl w:val="0"/>
          <w:numId w:val="3"/>
        </w:numPr>
        <w:jc w:val="both"/>
        <w:rPr>
          <w:sz w:val="24"/>
          <w:szCs w:val="24"/>
        </w:rPr>
      </w:pPr>
      <w:r>
        <w:rPr>
          <w:sz w:val="24"/>
          <w:szCs w:val="24"/>
        </w:rPr>
        <w:t>ime, priimek in naslov darovalca,</w:t>
      </w:r>
    </w:p>
    <w:p w:rsidR="00EE3185" w:rsidRDefault="00EE3185" w:rsidP="00EE3185">
      <w:pPr>
        <w:pStyle w:val="Odstavekseznama"/>
        <w:numPr>
          <w:ilvl w:val="0"/>
          <w:numId w:val="3"/>
        </w:numPr>
        <w:jc w:val="both"/>
        <w:rPr>
          <w:sz w:val="24"/>
          <w:szCs w:val="24"/>
        </w:rPr>
      </w:pPr>
      <w:r>
        <w:rPr>
          <w:sz w:val="24"/>
          <w:szCs w:val="24"/>
        </w:rPr>
        <w:t>če se darilo izroča v imenu organa oziroma pravne osebe, navedbo tega organa oziroma te pravne osebe,</w:t>
      </w:r>
    </w:p>
    <w:p w:rsidR="00EE3185" w:rsidRDefault="00EE3185" w:rsidP="00EE3185">
      <w:pPr>
        <w:pStyle w:val="Odstavekseznama"/>
        <w:numPr>
          <w:ilvl w:val="0"/>
          <w:numId w:val="3"/>
        </w:numPr>
        <w:jc w:val="both"/>
        <w:rPr>
          <w:sz w:val="24"/>
          <w:szCs w:val="24"/>
        </w:rPr>
      </w:pPr>
      <w:r>
        <w:rPr>
          <w:sz w:val="24"/>
          <w:szCs w:val="24"/>
        </w:rPr>
        <w:t>opis darila,</w:t>
      </w:r>
    </w:p>
    <w:p w:rsidR="00EE3185" w:rsidRDefault="00EE3185" w:rsidP="00EE3185">
      <w:pPr>
        <w:pStyle w:val="Odstavekseznama"/>
        <w:numPr>
          <w:ilvl w:val="0"/>
          <w:numId w:val="3"/>
        </w:numPr>
        <w:jc w:val="both"/>
        <w:rPr>
          <w:sz w:val="24"/>
          <w:szCs w:val="24"/>
        </w:rPr>
      </w:pPr>
      <w:r>
        <w:rPr>
          <w:sz w:val="24"/>
          <w:szCs w:val="24"/>
        </w:rPr>
        <w:t>ocenjeno vrednost darila,</w:t>
      </w:r>
    </w:p>
    <w:p w:rsidR="00EE3185" w:rsidRDefault="00EE3185" w:rsidP="00EE3185">
      <w:pPr>
        <w:pStyle w:val="Odstavekseznama"/>
        <w:numPr>
          <w:ilvl w:val="0"/>
          <w:numId w:val="3"/>
        </w:numPr>
        <w:jc w:val="both"/>
        <w:rPr>
          <w:sz w:val="24"/>
          <w:szCs w:val="24"/>
        </w:rPr>
      </w:pPr>
      <w:r>
        <w:rPr>
          <w:sz w:val="24"/>
          <w:szCs w:val="24"/>
        </w:rPr>
        <w:t>razlog za izročitev darila oziroma okoliščine, v katerih je darilo dano,</w:t>
      </w:r>
    </w:p>
    <w:p w:rsidR="00EE3185" w:rsidRDefault="00EE3185" w:rsidP="00EE3185">
      <w:pPr>
        <w:pStyle w:val="Odstavekseznama"/>
        <w:numPr>
          <w:ilvl w:val="0"/>
          <w:numId w:val="3"/>
        </w:numPr>
        <w:jc w:val="both"/>
        <w:rPr>
          <w:sz w:val="24"/>
          <w:szCs w:val="24"/>
        </w:rPr>
      </w:pPr>
      <w:r>
        <w:rPr>
          <w:sz w:val="24"/>
          <w:szCs w:val="24"/>
        </w:rPr>
        <w:t>datum izročitve darila,</w:t>
      </w:r>
    </w:p>
    <w:p w:rsidR="00EE3185" w:rsidRDefault="00EE3185" w:rsidP="00EE3185">
      <w:pPr>
        <w:pStyle w:val="Odstavekseznama"/>
        <w:numPr>
          <w:ilvl w:val="0"/>
          <w:numId w:val="3"/>
        </w:numPr>
        <w:jc w:val="both"/>
        <w:rPr>
          <w:sz w:val="24"/>
          <w:szCs w:val="24"/>
        </w:rPr>
      </w:pPr>
      <w:r>
        <w:rPr>
          <w:sz w:val="24"/>
          <w:szCs w:val="24"/>
        </w:rPr>
        <w:t>podpis javnega uslužbenca.</w:t>
      </w:r>
    </w:p>
    <w:p w:rsidR="00BF5221" w:rsidRDefault="00EE3185" w:rsidP="00204A1B">
      <w:pPr>
        <w:jc w:val="both"/>
        <w:rPr>
          <w:sz w:val="24"/>
          <w:szCs w:val="24"/>
        </w:rPr>
      </w:pPr>
      <w:r>
        <w:rPr>
          <w:sz w:val="24"/>
          <w:szCs w:val="24"/>
        </w:rPr>
        <w:t>V primeru, da javni uslužbenec ugotovi, da ne gre za darilo manjše vrednosti, mora o tem in predpisanih posledicah takoj obvestiti darovalca, skladno z 8. členom tega pravilnika. Enako je dolžan javni uslužbenec ravnati tudi v primeru, če ugotovi, da je od iste osebe prejel toliko daril zanemarljive vrednosti, da njihova skupna vrednost v posamezn</w:t>
      </w:r>
      <w:r w:rsidR="006B3120">
        <w:rPr>
          <w:sz w:val="24"/>
          <w:szCs w:val="24"/>
        </w:rPr>
        <w:t xml:space="preserve">em koledarskem letu presega </w:t>
      </w:r>
      <w:r w:rsidR="006B3120">
        <w:rPr>
          <w:b/>
          <w:sz w:val="24"/>
          <w:szCs w:val="24"/>
        </w:rPr>
        <w:t>125,19</w:t>
      </w:r>
      <w:r>
        <w:rPr>
          <w:sz w:val="24"/>
          <w:szCs w:val="24"/>
        </w:rPr>
        <w:t xml:space="preserve"> EUR.</w:t>
      </w:r>
    </w:p>
    <w:p w:rsidR="009F5CE1" w:rsidRDefault="009F5CE1" w:rsidP="00BF5221">
      <w:pPr>
        <w:jc w:val="center"/>
        <w:rPr>
          <w:sz w:val="24"/>
          <w:szCs w:val="24"/>
        </w:rPr>
      </w:pPr>
    </w:p>
    <w:p w:rsidR="00BF5221" w:rsidRDefault="00BF5221" w:rsidP="00BF5221">
      <w:pPr>
        <w:jc w:val="center"/>
        <w:rPr>
          <w:sz w:val="24"/>
          <w:szCs w:val="24"/>
        </w:rPr>
      </w:pPr>
      <w:r>
        <w:rPr>
          <w:sz w:val="24"/>
          <w:szCs w:val="24"/>
        </w:rPr>
        <w:lastRenderedPageBreak/>
        <w:t>11. člen</w:t>
      </w:r>
    </w:p>
    <w:p w:rsidR="006B3120" w:rsidRDefault="006B3120" w:rsidP="006B3120">
      <w:pPr>
        <w:jc w:val="both"/>
        <w:rPr>
          <w:sz w:val="24"/>
          <w:szCs w:val="24"/>
        </w:rPr>
      </w:pPr>
      <w:r>
        <w:rPr>
          <w:sz w:val="24"/>
          <w:szCs w:val="24"/>
        </w:rPr>
        <w:t>Če darovalec javnemu uslužbencu ne poda podatkov iz prve, druge, četrte in pete alineje prvega odstavka 10. člena, oziroma, če so podatki očitno neresnični, mora javni uslužbenec zavrniti sprejem takšnega darila.</w:t>
      </w:r>
    </w:p>
    <w:p w:rsidR="006B3120" w:rsidRDefault="006B3120" w:rsidP="006B3120">
      <w:pPr>
        <w:jc w:val="both"/>
        <w:rPr>
          <w:sz w:val="24"/>
          <w:szCs w:val="24"/>
        </w:rPr>
      </w:pPr>
      <w:r>
        <w:rPr>
          <w:sz w:val="24"/>
          <w:szCs w:val="24"/>
        </w:rPr>
        <w:t>V primeru, da javni uslužbenec dvomi v resničnost podatkov, ki jih je pridobil od darovalca, mora podatke preveriti, če je to mogoče. Če javni uslužbenec naknadno ugotovi, da so podatki o darovalcu neresnični, pa ne gre za darilo manjše vrednosti, mora darilo izročiti ravnatelju, oziroma pooblaščeni osebi.</w:t>
      </w:r>
    </w:p>
    <w:p w:rsidR="00BF5221" w:rsidRDefault="006B3120" w:rsidP="006B3120">
      <w:pPr>
        <w:jc w:val="both"/>
        <w:rPr>
          <w:sz w:val="24"/>
          <w:szCs w:val="24"/>
        </w:rPr>
      </w:pPr>
      <w:r>
        <w:rPr>
          <w:sz w:val="24"/>
          <w:szCs w:val="24"/>
        </w:rPr>
        <w:t xml:space="preserve">Če javni uslužbenec dvomi v resničnost navedene vrednosti darila, mora ugotoviti, kakšna je običajna tržna cena takšnega darila. </w:t>
      </w:r>
    </w:p>
    <w:p w:rsidR="00BF5221" w:rsidRDefault="00BF5221" w:rsidP="00BF5221">
      <w:pPr>
        <w:jc w:val="center"/>
        <w:rPr>
          <w:sz w:val="24"/>
          <w:szCs w:val="24"/>
        </w:rPr>
      </w:pPr>
      <w:r>
        <w:rPr>
          <w:sz w:val="24"/>
          <w:szCs w:val="24"/>
        </w:rPr>
        <w:t>12. člen</w:t>
      </w:r>
    </w:p>
    <w:p w:rsidR="006B3120" w:rsidRDefault="006B3120" w:rsidP="006B3120">
      <w:pPr>
        <w:jc w:val="both"/>
        <w:rPr>
          <w:sz w:val="24"/>
          <w:szCs w:val="24"/>
        </w:rPr>
      </w:pPr>
      <w:r>
        <w:rPr>
          <w:sz w:val="24"/>
          <w:szCs w:val="24"/>
        </w:rPr>
        <w:t xml:space="preserve">Javni uslužbenec, kateremu so bile ponujene nedovoljene ugodnosti ali darilo, določene s tem pravilnikom ali katerim koli drugim veljavnim predpisom, ki ureja </w:t>
      </w:r>
      <w:r w:rsidR="0051655A">
        <w:rPr>
          <w:sz w:val="24"/>
          <w:szCs w:val="24"/>
        </w:rPr>
        <w:t>p</w:t>
      </w:r>
      <w:r>
        <w:rPr>
          <w:sz w:val="24"/>
          <w:szCs w:val="24"/>
        </w:rPr>
        <w:t>odročje daril, mora ravnati na naslednji način:</w:t>
      </w:r>
    </w:p>
    <w:p w:rsidR="006B3120" w:rsidRDefault="006B3120" w:rsidP="006B3120">
      <w:pPr>
        <w:pStyle w:val="Odstavekseznama"/>
        <w:numPr>
          <w:ilvl w:val="0"/>
          <w:numId w:val="3"/>
        </w:numPr>
        <w:jc w:val="both"/>
        <w:rPr>
          <w:sz w:val="24"/>
          <w:szCs w:val="24"/>
        </w:rPr>
      </w:pPr>
      <w:r>
        <w:rPr>
          <w:sz w:val="24"/>
          <w:szCs w:val="24"/>
        </w:rPr>
        <w:t>zavrniti nedovoljeno ugodnost ali darilo,</w:t>
      </w:r>
    </w:p>
    <w:p w:rsidR="006B3120" w:rsidRDefault="006B3120" w:rsidP="006B3120">
      <w:pPr>
        <w:pStyle w:val="Odstavekseznama"/>
        <w:numPr>
          <w:ilvl w:val="0"/>
          <w:numId w:val="3"/>
        </w:numPr>
        <w:jc w:val="both"/>
        <w:rPr>
          <w:sz w:val="24"/>
          <w:szCs w:val="24"/>
        </w:rPr>
      </w:pPr>
      <w:r>
        <w:rPr>
          <w:sz w:val="24"/>
          <w:szCs w:val="24"/>
        </w:rPr>
        <w:t>poskusiti identificirati osebo, ki je ponudbo ali darilo dala in se izogn</w:t>
      </w:r>
      <w:r w:rsidR="0051655A">
        <w:rPr>
          <w:sz w:val="24"/>
          <w:szCs w:val="24"/>
        </w:rPr>
        <w:t>i</w:t>
      </w:r>
      <w:r>
        <w:rPr>
          <w:sz w:val="24"/>
          <w:szCs w:val="24"/>
        </w:rPr>
        <w:t>ti kakršnim koli dolgotrajnim stikom z njo,</w:t>
      </w:r>
    </w:p>
    <w:p w:rsidR="006B3120" w:rsidRDefault="006B3120" w:rsidP="006B3120">
      <w:pPr>
        <w:pStyle w:val="Odstavekseznama"/>
        <w:numPr>
          <w:ilvl w:val="0"/>
          <w:numId w:val="3"/>
        </w:numPr>
        <w:jc w:val="both"/>
        <w:rPr>
          <w:sz w:val="24"/>
          <w:szCs w:val="24"/>
        </w:rPr>
      </w:pPr>
      <w:r>
        <w:rPr>
          <w:sz w:val="24"/>
          <w:szCs w:val="24"/>
        </w:rPr>
        <w:t>če ugodnosti ali darila ni mogoče zavrniti ali vrniti darovalcu, ga je potrebn</w:t>
      </w:r>
      <w:r w:rsidR="0051655A">
        <w:rPr>
          <w:sz w:val="24"/>
          <w:szCs w:val="24"/>
        </w:rPr>
        <w:t xml:space="preserve">o shraniti in ga ne uporabljati  </w:t>
      </w:r>
      <w:r>
        <w:rPr>
          <w:sz w:val="24"/>
          <w:szCs w:val="24"/>
        </w:rPr>
        <w:t>ter o tem nemudoma obvesti</w:t>
      </w:r>
      <w:r w:rsidR="0051655A">
        <w:rPr>
          <w:sz w:val="24"/>
          <w:szCs w:val="24"/>
        </w:rPr>
        <w:t>ti</w:t>
      </w:r>
      <w:r>
        <w:rPr>
          <w:sz w:val="24"/>
          <w:szCs w:val="24"/>
        </w:rPr>
        <w:t xml:space="preserve"> ravnatelja</w:t>
      </w:r>
      <w:r w:rsidR="0051655A">
        <w:rPr>
          <w:sz w:val="24"/>
          <w:szCs w:val="24"/>
        </w:rPr>
        <w:t xml:space="preserve"> zavoda,</w:t>
      </w:r>
    </w:p>
    <w:p w:rsidR="006B3120" w:rsidRDefault="006B3120" w:rsidP="006B3120">
      <w:pPr>
        <w:pStyle w:val="Odstavekseznama"/>
        <w:numPr>
          <w:ilvl w:val="0"/>
          <w:numId w:val="3"/>
        </w:numPr>
        <w:jc w:val="both"/>
        <w:rPr>
          <w:sz w:val="24"/>
          <w:szCs w:val="24"/>
        </w:rPr>
      </w:pPr>
      <w:r>
        <w:rPr>
          <w:sz w:val="24"/>
          <w:szCs w:val="24"/>
        </w:rPr>
        <w:t>zagotoviti, če je le mogoče, priče,</w:t>
      </w:r>
    </w:p>
    <w:p w:rsidR="006B3120" w:rsidRDefault="006B3120" w:rsidP="006B3120">
      <w:pPr>
        <w:pStyle w:val="Odstavekseznama"/>
        <w:numPr>
          <w:ilvl w:val="0"/>
          <w:numId w:val="3"/>
        </w:numPr>
        <w:jc w:val="both"/>
        <w:rPr>
          <w:sz w:val="24"/>
          <w:szCs w:val="24"/>
        </w:rPr>
      </w:pPr>
      <w:r>
        <w:rPr>
          <w:sz w:val="24"/>
          <w:szCs w:val="24"/>
        </w:rPr>
        <w:t>v čim krajšem možnem času pripraviti uradni zapis o prejeti ponudbi oziroma darilu, poskusu izročitve ali izročitvi nedovoljene ugodnosti ali darila,</w:t>
      </w:r>
    </w:p>
    <w:p w:rsidR="00BF5221" w:rsidRPr="0051655A" w:rsidRDefault="006B3120" w:rsidP="0051655A">
      <w:pPr>
        <w:pStyle w:val="Odstavekseznama"/>
        <w:numPr>
          <w:ilvl w:val="0"/>
          <w:numId w:val="3"/>
        </w:numPr>
        <w:jc w:val="both"/>
        <w:rPr>
          <w:sz w:val="24"/>
          <w:szCs w:val="24"/>
        </w:rPr>
      </w:pPr>
      <w:r>
        <w:rPr>
          <w:sz w:val="24"/>
          <w:szCs w:val="24"/>
        </w:rPr>
        <w:t>iz</w:t>
      </w:r>
      <w:r w:rsidR="0051655A">
        <w:rPr>
          <w:sz w:val="24"/>
          <w:szCs w:val="24"/>
        </w:rPr>
        <w:t>vajati vse svoje javne</w:t>
      </w:r>
      <w:r>
        <w:rPr>
          <w:sz w:val="24"/>
          <w:szCs w:val="24"/>
        </w:rPr>
        <w:t xml:space="preserve"> naloge, skladno z veljavnimi predpisi.</w:t>
      </w:r>
    </w:p>
    <w:p w:rsidR="00BF5221" w:rsidRDefault="00BF5221" w:rsidP="00BF5221">
      <w:pPr>
        <w:jc w:val="center"/>
        <w:rPr>
          <w:sz w:val="24"/>
          <w:szCs w:val="24"/>
        </w:rPr>
      </w:pPr>
      <w:r>
        <w:rPr>
          <w:sz w:val="24"/>
          <w:szCs w:val="24"/>
        </w:rPr>
        <w:t>13. člen</w:t>
      </w:r>
    </w:p>
    <w:p w:rsidR="0051655A" w:rsidRDefault="0051655A" w:rsidP="0051655A">
      <w:pPr>
        <w:jc w:val="both"/>
        <w:rPr>
          <w:sz w:val="24"/>
          <w:szCs w:val="24"/>
        </w:rPr>
      </w:pPr>
      <w:r>
        <w:rPr>
          <w:sz w:val="24"/>
          <w:szCs w:val="24"/>
        </w:rPr>
        <w:t xml:space="preserve">Če javni uslužbenec prejme darilo po pošti ali na drug posreden način, mora izpolniti obrazec iz prvega odstavka 10. člena tega pravilnika na podlagi podatkov, ki jih lahko ugotovi na podlagi samega darila ali iz drugih okoliščin. </w:t>
      </w:r>
    </w:p>
    <w:p w:rsidR="0051655A" w:rsidRPr="00BF5221" w:rsidRDefault="0051655A" w:rsidP="0051655A">
      <w:pPr>
        <w:jc w:val="both"/>
        <w:rPr>
          <w:sz w:val="24"/>
          <w:szCs w:val="24"/>
        </w:rPr>
      </w:pPr>
      <w:r>
        <w:rPr>
          <w:sz w:val="24"/>
          <w:szCs w:val="24"/>
        </w:rPr>
        <w:t>V kolikor javni uslužbenec ne more ugotoviti podatkov o darovalcu, je dolžan darilo izročiti ravnatelju ali pooblaščeni osebi, skladno z določbami tega pravilnika.</w:t>
      </w:r>
    </w:p>
    <w:p w:rsidR="00BF5221" w:rsidRDefault="00BF5221" w:rsidP="00BF5221">
      <w:pPr>
        <w:jc w:val="center"/>
        <w:rPr>
          <w:b/>
          <w:sz w:val="28"/>
          <w:szCs w:val="28"/>
        </w:rPr>
      </w:pPr>
    </w:p>
    <w:p w:rsidR="00BF5221" w:rsidRDefault="00BF5221" w:rsidP="00BF5221">
      <w:pPr>
        <w:jc w:val="center"/>
        <w:rPr>
          <w:b/>
          <w:sz w:val="28"/>
          <w:szCs w:val="28"/>
        </w:rPr>
      </w:pPr>
      <w:r>
        <w:rPr>
          <w:b/>
          <w:sz w:val="28"/>
          <w:szCs w:val="28"/>
        </w:rPr>
        <w:t>IV. VODENJE SEZNAMA DARIL</w:t>
      </w:r>
    </w:p>
    <w:p w:rsidR="00BF5221" w:rsidRDefault="00BF5221" w:rsidP="00BF5221">
      <w:pPr>
        <w:jc w:val="center"/>
        <w:rPr>
          <w:sz w:val="24"/>
          <w:szCs w:val="24"/>
        </w:rPr>
      </w:pPr>
      <w:r>
        <w:rPr>
          <w:sz w:val="24"/>
          <w:szCs w:val="24"/>
        </w:rPr>
        <w:t>14. člen</w:t>
      </w:r>
    </w:p>
    <w:p w:rsidR="00EE3185" w:rsidRDefault="00EE3185" w:rsidP="00EE3185">
      <w:pPr>
        <w:jc w:val="both"/>
        <w:rPr>
          <w:sz w:val="24"/>
          <w:szCs w:val="24"/>
        </w:rPr>
      </w:pPr>
      <w:r>
        <w:rPr>
          <w:sz w:val="24"/>
          <w:szCs w:val="24"/>
        </w:rPr>
        <w:t>Zavod je dolžan voditi seznam vseh prejetih daril.</w:t>
      </w:r>
    </w:p>
    <w:p w:rsidR="00EE3185" w:rsidRDefault="00EE3185" w:rsidP="00EE3185">
      <w:pPr>
        <w:jc w:val="both"/>
        <w:rPr>
          <w:sz w:val="24"/>
          <w:szCs w:val="24"/>
        </w:rPr>
      </w:pPr>
      <w:r>
        <w:rPr>
          <w:sz w:val="24"/>
          <w:szCs w:val="24"/>
        </w:rPr>
        <w:t xml:space="preserve">Podatki o sprejetem darilu, njegovi vrednosti, darovalcu in drugih okoliščinah, se vpišejo v seznam prejetih daril. Podatke za vpis v seznam prejetih daril je dolžan sporočiti javni uslužbenec, ki je darilo prejel. Podatke za vpis v seznam prejetih daril je dolžan sporočiti javni </w:t>
      </w:r>
      <w:r>
        <w:rPr>
          <w:sz w:val="24"/>
          <w:szCs w:val="24"/>
        </w:rPr>
        <w:lastRenderedPageBreak/>
        <w:t>uslužbenec tudi v primeru, da je prejela darilo oseba, povezana z javnim uslužbencem, če gre za darilo v zvezi z opravljanjem službe javnega uslužbenca.</w:t>
      </w:r>
    </w:p>
    <w:p w:rsidR="00BF5221" w:rsidRDefault="00BF5221" w:rsidP="00BF5221">
      <w:pPr>
        <w:jc w:val="center"/>
        <w:rPr>
          <w:sz w:val="24"/>
          <w:szCs w:val="24"/>
        </w:rPr>
      </w:pPr>
      <w:r>
        <w:rPr>
          <w:sz w:val="24"/>
          <w:szCs w:val="24"/>
        </w:rPr>
        <w:t>15. člen</w:t>
      </w:r>
    </w:p>
    <w:p w:rsidR="00EE3185" w:rsidRDefault="00EE3185" w:rsidP="00EE3185">
      <w:pPr>
        <w:jc w:val="both"/>
        <w:rPr>
          <w:sz w:val="24"/>
          <w:szCs w:val="24"/>
        </w:rPr>
      </w:pPr>
      <w:r>
        <w:rPr>
          <w:sz w:val="24"/>
          <w:szCs w:val="24"/>
        </w:rPr>
        <w:t>V seznam daril v zvezi z opravljanjem dela, izročenih javnim uslužbencem</w:t>
      </w:r>
      <w:r w:rsidR="009655D7">
        <w:rPr>
          <w:sz w:val="24"/>
          <w:szCs w:val="24"/>
        </w:rPr>
        <w:t>,</w:t>
      </w:r>
      <w:r>
        <w:rPr>
          <w:sz w:val="24"/>
          <w:szCs w:val="24"/>
        </w:rPr>
        <w:t xml:space="preserve"> se vpisujejo nasled</w:t>
      </w:r>
      <w:r w:rsidR="009655D7">
        <w:rPr>
          <w:sz w:val="24"/>
          <w:szCs w:val="24"/>
        </w:rPr>
        <w:t>n</w:t>
      </w:r>
      <w:r>
        <w:rPr>
          <w:sz w:val="24"/>
          <w:szCs w:val="24"/>
        </w:rPr>
        <w:t>ji podatki:</w:t>
      </w:r>
    </w:p>
    <w:p w:rsidR="00EE3185" w:rsidRDefault="00EE3185" w:rsidP="00EE3185">
      <w:pPr>
        <w:jc w:val="both"/>
        <w:rPr>
          <w:sz w:val="24"/>
          <w:szCs w:val="24"/>
        </w:rPr>
      </w:pPr>
      <w:r>
        <w:rPr>
          <w:sz w:val="24"/>
          <w:szCs w:val="24"/>
        </w:rPr>
        <w:t xml:space="preserve">- </w:t>
      </w:r>
      <w:r w:rsidR="009655D7">
        <w:rPr>
          <w:sz w:val="24"/>
          <w:szCs w:val="24"/>
        </w:rPr>
        <w:t>ime, priimek in naslov darovalca,</w:t>
      </w:r>
    </w:p>
    <w:p w:rsidR="009655D7" w:rsidRDefault="009655D7" w:rsidP="00EE3185">
      <w:pPr>
        <w:jc w:val="both"/>
        <w:rPr>
          <w:sz w:val="24"/>
          <w:szCs w:val="24"/>
        </w:rPr>
      </w:pPr>
      <w:r>
        <w:rPr>
          <w:sz w:val="24"/>
          <w:szCs w:val="24"/>
        </w:rPr>
        <w:t>- če je bilo darilo izročeno v imenu organa oziroma pravne osebe, navedbo tega organa oziroma te osebe,</w:t>
      </w:r>
    </w:p>
    <w:p w:rsidR="009655D7" w:rsidRDefault="009655D7" w:rsidP="00EE3185">
      <w:pPr>
        <w:jc w:val="both"/>
        <w:rPr>
          <w:sz w:val="24"/>
          <w:szCs w:val="24"/>
        </w:rPr>
      </w:pPr>
      <w:r>
        <w:rPr>
          <w:sz w:val="24"/>
          <w:szCs w:val="24"/>
        </w:rPr>
        <w:t>- darilo,</w:t>
      </w:r>
    </w:p>
    <w:p w:rsidR="009655D7" w:rsidRDefault="009655D7" w:rsidP="00EE3185">
      <w:pPr>
        <w:jc w:val="both"/>
        <w:rPr>
          <w:sz w:val="24"/>
          <w:szCs w:val="24"/>
        </w:rPr>
      </w:pPr>
      <w:r>
        <w:rPr>
          <w:sz w:val="24"/>
          <w:szCs w:val="24"/>
        </w:rPr>
        <w:t>- vrednost darila,</w:t>
      </w:r>
    </w:p>
    <w:p w:rsidR="009655D7" w:rsidRDefault="009655D7" w:rsidP="00EE3185">
      <w:pPr>
        <w:jc w:val="both"/>
        <w:rPr>
          <w:sz w:val="24"/>
          <w:szCs w:val="24"/>
        </w:rPr>
      </w:pPr>
      <w:r>
        <w:rPr>
          <w:sz w:val="24"/>
          <w:szCs w:val="24"/>
        </w:rPr>
        <w:t>- razlog za izročitev darila in okoliščine, v katerih je bilo darilo dano,</w:t>
      </w:r>
    </w:p>
    <w:p w:rsidR="009655D7" w:rsidRDefault="009655D7" w:rsidP="00EE3185">
      <w:pPr>
        <w:jc w:val="both"/>
        <w:rPr>
          <w:sz w:val="24"/>
          <w:szCs w:val="24"/>
        </w:rPr>
      </w:pPr>
      <w:r>
        <w:rPr>
          <w:sz w:val="24"/>
          <w:szCs w:val="24"/>
        </w:rPr>
        <w:t>- datum izročitve darila,</w:t>
      </w:r>
    </w:p>
    <w:p w:rsidR="009655D7" w:rsidRDefault="009655D7" w:rsidP="00EE3185">
      <w:pPr>
        <w:jc w:val="both"/>
        <w:rPr>
          <w:sz w:val="24"/>
          <w:szCs w:val="24"/>
        </w:rPr>
      </w:pPr>
      <w:r>
        <w:rPr>
          <w:sz w:val="24"/>
          <w:szCs w:val="24"/>
        </w:rPr>
        <w:t>- ime javnega uslužbenca, kateremu je bilo darilo izročeno,</w:t>
      </w:r>
    </w:p>
    <w:p w:rsidR="009655D7" w:rsidRDefault="009655D7" w:rsidP="00EE3185">
      <w:pPr>
        <w:jc w:val="both"/>
        <w:rPr>
          <w:sz w:val="24"/>
          <w:szCs w:val="24"/>
        </w:rPr>
      </w:pPr>
      <w:r>
        <w:rPr>
          <w:sz w:val="24"/>
          <w:szCs w:val="24"/>
        </w:rPr>
        <w:t>- ali je darilo postalo last javnega uslužbenca ali delodajalca,</w:t>
      </w:r>
    </w:p>
    <w:p w:rsidR="009655D7" w:rsidRDefault="009655D7" w:rsidP="00EE3185">
      <w:pPr>
        <w:jc w:val="both"/>
        <w:rPr>
          <w:sz w:val="24"/>
          <w:szCs w:val="24"/>
        </w:rPr>
      </w:pPr>
      <w:r>
        <w:rPr>
          <w:sz w:val="24"/>
          <w:szCs w:val="24"/>
        </w:rPr>
        <w:t>- skupna vrednost daril, prejetih s strani javnega uslužbenca od iste osebe v posameznem koledarskem letu.</w:t>
      </w:r>
    </w:p>
    <w:p w:rsidR="009655D7" w:rsidRDefault="009655D7" w:rsidP="00EE3185">
      <w:pPr>
        <w:jc w:val="both"/>
        <w:rPr>
          <w:sz w:val="24"/>
          <w:szCs w:val="24"/>
        </w:rPr>
      </w:pPr>
      <w:r>
        <w:rPr>
          <w:sz w:val="24"/>
          <w:szCs w:val="24"/>
        </w:rPr>
        <w:t>Podatki se v seznam daril vpisujejo tudi na podlagi obrazca, ki ga ob vpisu predloži javni uslužbenec, ob upoštevanju morebitnih sprememb in dopolnitev takih podatkov, glede na naknadne ugotovitve.</w:t>
      </w:r>
    </w:p>
    <w:p w:rsidR="009655D7" w:rsidRDefault="009655D7" w:rsidP="00EE3185">
      <w:pPr>
        <w:jc w:val="both"/>
        <w:rPr>
          <w:sz w:val="24"/>
          <w:szCs w:val="24"/>
        </w:rPr>
      </w:pPr>
      <w:r>
        <w:rPr>
          <w:sz w:val="24"/>
          <w:szCs w:val="24"/>
        </w:rPr>
        <w:t>Javni uslužbenec je dolžan predložiti obraze</w:t>
      </w:r>
      <w:r w:rsidR="00322E7C">
        <w:rPr>
          <w:sz w:val="24"/>
          <w:szCs w:val="24"/>
        </w:rPr>
        <w:t>c</w:t>
      </w:r>
      <w:r>
        <w:rPr>
          <w:sz w:val="24"/>
          <w:szCs w:val="24"/>
        </w:rPr>
        <w:t xml:space="preserve"> za vpis v seznam daril najpozneje v petih dneh od prejema darila. O</w:t>
      </w:r>
      <w:r w:rsidR="00322E7C">
        <w:rPr>
          <w:sz w:val="24"/>
          <w:szCs w:val="24"/>
        </w:rPr>
        <w:t>b</w:t>
      </w:r>
      <w:r>
        <w:rPr>
          <w:sz w:val="24"/>
          <w:szCs w:val="24"/>
        </w:rPr>
        <w:t xml:space="preserve"> predložitvi obrazca se javnemu uslužbencu na njegovo zahtevo izda pisno potrdilo.</w:t>
      </w:r>
    </w:p>
    <w:p w:rsidR="009655D7" w:rsidRDefault="009655D7" w:rsidP="00EE3185">
      <w:pPr>
        <w:jc w:val="both"/>
        <w:rPr>
          <w:sz w:val="24"/>
          <w:szCs w:val="24"/>
        </w:rPr>
      </w:pPr>
      <w:r>
        <w:rPr>
          <w:sz w:val="24"/>
          <w:szCs w:val="24"/>
        </w:rPr>
        <w:t xml:space="preserve">Vsak javni uslužbenec ima pravico do vpogleda v seznam daril glede podatkov, ki se nanašajo nanj. </w:t>
      </w:r>
    </w:p>
    <w:p w:rsidR="009655D7" w:rsidRDefault="009655D7" w:rsidP="00EE3185">
      <w:pPr>
        <w:jc w:val="both"/>
        <w:rPr>
          <w:sz w:val="24"/>
          <w:szCs w:val="24"/>
        </w:rPr>
      </w:pPr>
      <w:r>
        <w:rPr>
          <w:sz w:val="24"/>
          <w:szCs w:val="24"/>
        </w:rPr>
        <w:t>V seznam daril se ne vpisujejo darila zanemarljive vrednosti.</w:t>
      </w:r>
    </w:p>
    <w:p w:rsidR="00BF5221" w:rsidRDefault="00BF5221" w:rsidP="00BF5221">
      <w:pPr>
        <w:jc w:val="center"/>
        <w:rPr>
          <w:sz w:val="24"/>
          <w:szCs w:val="24"/>
        </w:rPr>
      </w:pPr>
      <w:r>
        <w:rPr>
          <w:sz w:val="24"/>
          <w:szCs w:val="24"/>
        </w:rPr>
        <w:t>16. člen</w:t>
      </w:r>
    </w:p>
    <w:p w:rsidR="009655D7" w:rsidRDefault="009655D7" w:rsidP="009655D7">
      <w:pPr>
        <w:jc w:val="both"/>
        <w:rPr>
          <w:sz w:val="24"/>
          <w:szCs w:val="24"/>
        </w:rPr>
      </w:pPr>
      <w:r>
        <w:rPr>
          <w:sz w:val="24"/>
          <w:szCs w:val="24"/>
        </w:rPr>
        <w:t>Ravnatelj izmed javnih uslužbencev določi oziroma imenuje eno ali več pooblaščenih oseb, odgovornih za pravilno vodenje seznama daril (v nadaljevanju: pooblaščena oseba).</w:t>
      </w:r>
    </w:p>
    <w:p w:rsidR="00BF5221" w:rsidRDefault="00BF5221" w:rsidP="00BF5221">
      <w:pPr>
        <w:jc w:val="center"/>
        <w:rPr>
          <w:sz w:val="24"/>
          <w:szCs w:val="24"/>
        </w:rPr>
      </w:pPr>
      <w:r>
        <w:rPr>
          <w:sz w:val="24"/>
          <w:szCs w:val="24"/>
        </w:rPr>
        <w:t>17. člen</w:t>
      </w:r>
    </w:p>
    <w:p w:rsidR="00BF5221" w:rsidRDefault="009655D7" w:rsidP="009655D7">
      <w:pPr>
        <w:jc w:val="both"/>
        <w:rPr>
          <w:sz w:val="24"/>
          <w:szCs w:val="24"/>
        </w:rPr>
      </w:pPr>
      <w:r>
        <w:rPr>
          <w:sz w:val="24"/>
          <w:szCs w:val="24"/>
        </w:rPr>
        <w:t>Če pooblaščena oseba dvomi v resničnost podatkov, ki se vpisujejo v seznam daril, je dolžna v okviru možnosti ugotoviti, ali so navedeni podatki resnični. Če pooblaščena oseba ugotovi, da so podatki iz obrazca neresnični oziroma, da ne gre za darilo večje vrednosti, mora o tem obvestiti javnega uslužbenca, ki je predložil podatke in ravnatelja zavoda.</w:t>
      </w:r>
    </w:p>
    <w:p w:rsidR="00797623" w:rsidRPr="009655D7" w:rsidRDefault="00797623" w:rsidP="009655D7">
      <w:pPr>
        <w:jc w:val="both"/>
        <w:rPr>
          <w:sz w:val="24"/>
          <w:szCs w:val="24"/>
        </w:rPr>
      </w:pPr>
      <w:r>
        <w:rPr>
          <w:sz w:val="24"/>
          <w:szCs w:val="24"/>
        </w:rPr>
        <w:lastRenderedPageBreak/>
        <w:t>V primeru, da pooblaščena oseba ugotovi, da je prišlo do kršitve pri posredovanju podatkov v seznam daril oziroma drugih določb v zvezi z ravnanjem s prejetimi darili, je o tem dolžna takoj obvestiti ravnatelja zavoda.</w:t>
      </w:r>
    </w:p>
    <w:p w:rsidR="00BF5221" w:rsidRDefault="00BF5221" w:rsidP="009655D7">
      <w:pPr>
        <w:jc w:val="center"/>
        <w:rPr>
          <w:b/>
          <w:sz w:val="28"/>
          <w:szCs w:val="28"/>
        </w:rPr>
      </w:pPr>
      <w:r>
        <w:rPr>
          <w:b/>
          <w:sz w:val="28"/>
          <w:szCs w:val="28"/>
        </w:rPr>
        <w:t>V. KONČNE DOLOČBE</w:t>
      </w:r>
    </w:p>
    <w:p w:rsidR="00BF5221" w:rsidRDefault="00BF5221" w:rsidP="00BF5221">
      <w:pPr>
        <w:jc w:val="center"/>
        <w:rPr>
          <w:sz w:val="24"/>
          <w:szCs w:val="24"/>
        </w:rPr>
      </w:pPr>
      <w:r>
        <w:rPr>
          <w:sz w:val="24"/>
          <w:szCs w:val="24"/>
        </w:rPr>
        <w:t>18. člen</w:t>
      </w:r>
    </w:p>
    <w:p w:rsidR="00BF5221" w:rsidRDefault="00797623" w:rsidP="009655D7">
      <w:pPr>
        <w:jc w:val="both"/>
        <w:rPr>
          <w:sz w:val="24"/>
          <w:szCs w:val="24"/>
        </w:rPr>
      </w:pPr>
      <w:r>
        <w:rPr>
          <w:sz w:val="24"/>
          <w:szCs w:val="24"/>
        </w:rPr>
        <w:t>Kršitve dolžnosti in omejitev v zvezi s sprejemanjem daril pomenijo težje kršitve iz delovnega razmerja.</w:t>
      </w:r>
    </w:p>
    <w:p w:rsidR="00BF5221" w:rsidRDefault="00BF5221" w:rsidP="00BF5221">
      <w:pPr>
        <w:jc w:val="center"/>
        <w:rPr>
          <w:sz w:val="24"/>
          <w:szCs w:val="24"/>
        </w:rPr>
      </w:pPr>
      <w:r>
        <w:rPr>
          <w:sz w:val="24"/>
          <w:szCs w:val="24"/>
        </w:rPr>
        <w:t>19. člen</w:t>
      </w:r>
    </w:p>
    <w:p w:rsidR="00BF5221" w:rsidRDefault="00797623" w:rsidP="00797623">
      <w:pPr>
        <w:jc w:val="both"/>
        <w:rPr>
          <w:sz w:val="24"/>
          <w:szCs w:val="24"/>
        </w:rPr>
      </w:pPr>
      <w:r>
        <w:rPr>
          <w:sz w:val="24"/>
          <w:szCs w:val="24"/>
        </w:rPr>
        <w:t>Ravnatelj zavoda je dolžan zagotoviti nadzor nad izvrševanjem tega pravilnika.</w:t>
      </w:r>
    </w:p>
    <w:p w:rsidR="00BF5221" w:rsidRDefault="00BF5221" w:rsidP="00BF5221">
      <w:pPr>
        <w:jc w:val="center"/>
        <w:rPr>
          <w:sz w:val="24"/>
          <w:szCs w:val="24"/>
        </w:rPr>
      </w:pPr>
      <w:r>
        <w:rPr>
          <w:sz w:val="24"/>
          <w:szCs w:val="24"/>
        </w:rPr>
        <w:t>20. člen</w:t>
      </w:r>
    </w:p>
    <w:p w:rsidR="00BF5221" w:rsidRDefault="00797623" w:rsidP="00797623">
      <w:pPr>
        <w:jc w:val="both"/>
        <w:rPr>
          <w:sz w:val="24"/>
          <w:szCs w:val="24"/>
        </w:rPr>
      </w:pPr>
      <w:r>
        <w:rPr>
          <w:sz w:val="24"/>
          <w:szCs w:val="24"/>
        </w:rPr>
        <w:t>Obrazec za prijavo prejetih daril v zvezi z opravljanjem službe in seznam daril sta prilogi temu pravilniku in njun sestavni del.</w:t>
      </w:r>
    </w:p>
    <w:p w:rsidR="00BF5221" w:rsidRDefault="00BF5221" w:rsidP="00BF5221">
      <w:pPr>
        <w:jc w:val="center"/>
        <w:rPr>
          <w:sz w:val="24"/>
          <w:szCs w:val="24"/>
        </w:rPr>
      </w:pPr>
      <w:r>
        <w:rPr>
          <w:sz w:val="24"/>
          <w:szCs w:val="24"/>
        </w:rPr>
        <w:t>21. člen</w:t>
      </w:r>
    </w:p>
    <w:p w:rsidR="00BF5221" w:rsidRDefault="00797623" w:rsidP="00797623">
      <w:pPr>
        <w:jc w:val="both"/>
        <w:rPr>
          <w:sz w:val="24"/>
          <w:szCs w:val="24"/>
        </w:rPr>
      </w:pPr>
      <w:r>
        <w:rPr>
          <w:sz w:val="24"/>
          <w:szCs w:val="24"/>
        </w:rPr>
        <w:t>Za razlago tega pravilnika je pristojen ravnatelj zavoda.</w:t>
      </w:r>
    </w:p>
    <w:p w:rsidR="00BF5221" w:rsidRDefault="00BF5221" w:rsidP="00BF5221">
      <w:pPr>
        <w:jc w:val="center"/>
        <w:rPr>
          <w:sz w:val="24"/>
          <w:szCs w:val="24"/>
        </w:rPr>
      </w:pPr>
      <w:r>
        <w:rPr>
          <w:sz w:val="24"/>
          <w:szCs w:val="24"/>
        </w:rPr>
        <w:t>22. člen</w:t>
      </w:r>
    </w:p>
    <w:p w:rsidR="00BF5221" w:rsidRDefault="00797623" w:rsidP="0051655A">
      <w:pPr>
        <w:jc w:val="both"/>
        <w:rPr>
          <w:sz w:val="24"/>
          <w:szCs w:val="24"/>
        </w:rPr>
      </w:pPr>
      <w:r>
        <w:rPr>
          <w:sz w:val="24"/>
          <w:szCs w:val="24"/>
        </w:rPr>
        <w:t>Ta pravilnik začne veljati z dnem, ko ga sprejme ravnatelj zavoda, uporablja pa se osmi dan po tem, ko se objavi na oglasni deski zavoda. Pravilnik se lahko objavi tudi na spletni strani zavoda.</w:t>
      </w:r>
    </w:p>
    <w:p w:rsidR="0051655A" w:rsidRDefault="0051655A" w:rsidP="0051655A">
      <w:pPr>
        <w:jc w:val="both"/>
        <w:rPr>
          <w:sz w:val="24"/>
          <w:szCs w:val="24"/>
        </w:rPr>
      </w:pPr>
    </w:p>
    <w:p w:rsidR="0051655A" w:rsidRPr="00DD1A1D" w:rsidRDefault="00DD1A1D" w:rsidP="0051655A">
      <w:pPr>
        <w:spacing w:after="130" w:line="257" w:lineRule="auto"/>
        <w:ind w:right="267"/>
        <w:rPr>
          <w:rFonts w:eastAsia="Arial" w:cstheme="minorHAnsi"/>
          <w:b/>
          <w:bCs/>
        </w:rPr>
      </w:pPr>
      <w:bookmarkStart w:id="0" w:name="_Hlk56366148"/>
      <w:r>
        <w:rPr>
          <w:rFonts w:eastAsia="Arial" w:cstheme="minorHAnsi"/>
          <w:bCs/>
        </w:rPr>
        <w:t xml:space="preserve">Začetek veljavnosti pravilnika: </w:t>
      </w:r>
      <w:r w:rsidRPr="00DD1A1D">
        <w:rPr>
          <w:rFonts w:eastAsia="Arial" w:cstheme="minorHAnsi"/>
          <w:b/>
          <w:bCs/>
        </w:rPr>
        <w:t>19. 4. 2021</w:t>
      </w:r>
    </w:p>
    <w:p w:rsidR="0051655A" w:rsidRDefault="0051655A" w:rsidP="0051655A">
      <w:pPr>
        <w:spacing w:after="130" w:line="257" w:lineRule="auto"/>
        <w:ind w:right="267"/>
        <w:rPr>
          <w:rFonts w:eastAsia="Arial" w:cstheme="minorHAnsi"/>
          <w:b/>
          <w:bCs/>
        </w:rPr>
      </w:pPr>
      <w:r>
        <w:rPr>
          <w:rFonts w:eastAsia="Arial" w:cstheme="minorHAnsi"/>
          <w:bCs/>
        </w:rPr>
        <w:t xml:space="preserve">Predstavljeno zaposlenim: </w:t>
      </w:r>
      <w:r>
        <w:rPr>
          <w:rFonts w:eastAsia="Arial" w:cstheme="minorHAnsi"/>
          <w:b/>
          <w:bCs/>
        </w:rPr>
        <w:t>20. 4</w:t>
      </w:r>
      <w:r w:rsidRPr="00812C03">
        <w:rPr>
          <w:rFonts w:eastAsia="Arial" w:cstheme="minorHAnsi"/>
          <w:b/>
          <w:bCs/>
        </w:rPr>
        <w:t>. 2021</w:t>
      </w:r>
    </w:p>
    <w:bookmarkEnd w:id="0"/>
    <w:p w:rsidR="0051655A" w:rsidRDefault="0051655A" w:rsidP="0051655A">
      <w:pPr>
        <w:spacing w:after="130" w:line="257" w:lineRule="auto"/>
        <w:ind w:right="267"/>
        <w:rPr>
          <w:rFonts w:eastAsia="Arial" w:cstheme="minorHAnsi"/>
          <w:b/>
          <w:bCs/>
        </w:rPr>
      </w:pPr>
      <w:r w:rsidRPr="006652BE">
        <w:rPr>
          <w:rFonts w:eastAsia="Arial" w:cstheme="minorHAnsi"/>
          <w:bCs/>
        </w:rPr>
        <w:t>Objavljeno na oglasni deski</w:t>
      </w:r>
      <w:r>
        <w:rPr>
          <w:rFonts w:eastAsia="Arial" w:cstheme="minorHAnsi"/>
          <w:bCs/>
        </w:rPr>
        <w:t xml:space="preserve"> zavoda: </w:t>
      </w:r>
      <w:r>
        <w:rPr>
          <w:rFonts w:eastAsia="Arial" w:cstheme="minorHAnsi"/>
          <w:b/>
          <w:bCs/>
        </w:rPr>
        <w:t>21. 4. 2021</w:t>
      </w:r>
    </w:p>
    <w:p w:rsidR="00DD1A1D" w:rsidRPr="00DD1A1D" w:rsidRDefault="00DD1A1D" w:rsidP="0051655A">
      <w:pPr>
        <w:spacing w:after="130" w:line="257" w:lineRule="auto"/>
        <w:ind w:right="267"/>
        <w:rPr>
          <w:rFonts w:eastAsia="Arial" w:cstheme="minorHAnsi"/>
          <w:b/>
          <w:bCs/>
        </w:rPr>
      </w:pPr>
      <w:r>
        <w:rPr>
          <w:rFonts w:eastAsia="Arial" w:cstheme="minorHAnsi"/>
          <w:bCs/>
        </w:rPr>
        <w:t xml:space="preserve">Objavljeno na spletni strani šole: </w:t>
      </w:r>
      <w:r>
        <w:rPr>
          <w:rFonts w:eastAsia="Arial" w:cstheme="minorHAnsi"/>
          <w:b/>
          <w:bCs/>
        </w:rPr>
        <w:t>21. 4. 2021</w:t>
      </w:r>
    </w:p>
    <w:p w:rsidR="0051655A" w:rsidRPr="006652BE" w:rsidRDefault="0051655A" w:rsidP="0051655A">
      <w:pPr>
        <w:spacing w:after="130" w:line="257" w:lineRule="auto"/>
        <w:ind w:right="267"/>
        <w:rPr>
          <w:rFonts w:cstheme="minorHAnsi"/>
          <w:bCs/>
        </w:rPr>
      </w:pPr>
      <w:r>
        <w:rPr>
          <w:rFonts w:eastAsia="Arial" w:cstheme="minorHAnsi"/>
          <w:b/>
          <w:bCs/>
        </w:rPr>
        <w:t>Z</w:t>
      </w:r>
      <w:r w:rsidR="00DD1A1D">
        <w:rPr>
          <w:rFonts w:eastAsia="Arial" w:cstheme="minorHAnsi"/>
          <w:b/>
          <w:bCs/>
        </w:rPr>
        <w:t xml:space="preserve">ačetek uporabe </w:t>
      </w:r>
      <w:r>
        <w:rPr>
          <w:rFonts w:eastAsia="Arial" w:cstheme="minorHAnsi"/>
          <w:b/>
          <w:bCs/>
        </w:rPr>
        <w:t xml:space="preserve">pravilnika: </w:t>
      </w:r>
      <w:r w:rsidR="00DD1A1D">
        <w:rPr>
          <w:rFonts w:eastAsia="Arial" w:cstheme="minorHAnsi"/>
          <w:b/>
          <w:bCs/>
        </w:rPr>
        <w:t>29. 4. 2021</w:t>
      </w:r>
    </w:p>
    <w:p w:rsidR="0051655A" w:rsidRDefault="0051655A" w:rsidP="0051655A">
      <w:pPr>
        <w:jc w:val="both"/>
        <w:rPr>
          <w:sz w:val="24"/>
          <w:szCs w:val="24"/>
        </w:rPr>
      </w:pPr>
    </w:p>
    <w:p w:rsidR="00BF5221" w:rsidRDefault="00BF5221" w:rsidP="00BF5221">
      <w:pPr>
        <w:jc w:val="both"/>
        <w:rPr>
          <w:sz w:val="24"/>
          <w:szCs w:val="24"/>
        </w:rPr>
      </w:pPr>
      <w:r>
        <w:rPr>
          <w:sz w:val="24"/>
          <w:szCs w:val="24"/>
        </w:rPr>
        <w:t>Datum: 19. april 2021</w:t>
      </w:r>
    </w:p>
    <w:p w:rsidR="0051655A" w:rsidRDefault="0051655A" w:rsidP="00BF5221">
      <w:pPr>
        <w:jc w:val="both"/>
        <w:rPr>
          <w:sz w:val="24"/>
          <w:szCs w:val="24"/>
        </w:rPr>
      </w:pPr>
    </w:p>
    <w:p w:rsidR="00BF5221" w:rsidRDefault="00BF5221" w:rsidP="00BF5221">
      <w:pPr>
        <w:jc w:val="both"/>
        <w:rPr>
          <w:sz w:val="24"/>
          <w:szCs w:val="24"/>
        </w:rPr>
      </w:pPr>
    </w:p>
    <w:p w:rsidR="00BF5221" w:rsidRDefault="00BF5221" w:rsidP="00BF5221">
      <w:pPr>
        <w:jc w:val="right"/>
        <w:rPr>
          <w:sz w:val="24"/>
          <w:szCs w:val="24"/>
        </w:rPr>
      </w:pPr>
      <w:r>
        <w:rPr>
          <w:sz w:val="24"/>
          <w:szCs w:val="24"/>
        </w:rPr>
        <w:t>mag. Ines ŽLOGAR, prof.,</w:t>
      </w:r>
    </w:p>
    <w:p w:rsidR="00797623" w:rsidRDefault="00204A1B" w:rsidP="00204A1B">
      <w:pPr>
        <w:jc w:val="right"/>
        <w:rPr>
          <w:sz w:val="24"/>
          <w:szCs w:val="24"/>
        </w:rPr>
      </w:pPr>
      <w:r>
        <w:rPr>
          <w:sz w:val="24"/>
          <w:szCs w:val="24"/>
        </w:rPr>
        <w:t>ravnateljica</w:t>
      </w:r>
    </w:p>
    <w:p w:rsidR="009F5CE1" w:rsidRDefault="009F5CE1" w:rsidP="00BF5221">
      <w:pPr>
        <w:jc w:val="right"/>
        <w:rPr>
          <w:sz w:val="24"/>
          <w:szCs w:val="24"/>
        </w:rPr>
      </w:pPr>
    </w:p>
    <w:p w:rsidR="009F5CE1" w:rsidRDefault="009F5CE1" w:rsidP="00BF5221">
      <w:pPr>
        <w:jc w:val="right"/>
        <w:rPr>
          <w:sz w:val="24"/>
          <w:szCs w:val="24"/>
        </w:rPr>
      </w:pPr>
    </w:p>
    <w:p w:rsidR="00797623" w:rsidRDefault="00797623" w:rsidP="00BF5221">
      <w:pPr>
        <w:jc w:val="right"/>
        <w:rPr>
          <w:sz w:val="24"/>
          <w:szCs w:val="24"/>
        </w:rPr>
      </w:pPr>
      <w:r>
        <w:rPr>
          <w:sz w:val="24"/>
          <w:szCs w:val="24"/>
        </w:rPr>
        <w:lastRenderedPageBreak/>
        <w:t>PRILOGA 1</w:t>
      </w:r>
    </w:p>
    <w:p w:rsidR="00797623" w:rsidRPr="00797623" w:rsidRDefault="00797623" w:rsidP="00797623">
      <w:pPr>
        <w:keepNext/>
        <w:spacing w:after="0" w:line="240" w:lineRule="auto"/>
        <w:rPr>
          <w:rFonts w:ascii="Calibri" w:eastAsia="Times New Roman" w:hAnsi="Calibri" w:cs="Times New Roman"/>
          <w:sz w:val="24"/>
          <w:szCs w:val="24"/>
          <w:lang w:eastAsia="sl-SI"/>
        </w:rPr>
      </w:pPr>
    </w:p>
    <w:p w:rsidR="00797623" w:rsidRPr="00797623" w:rsidRDefault="00797623" w:rsidP="00797623">
      <w:pPr>
        <w:keepNext/>
        <w:spacing w:after="0" w:line="240" w:lineRule="auto"/>
        <w:rPr>
          <w:rFonts w:ascii="Calibri" w:eastAsia="Times New Roman" w:hAnsi="Calibri" w:cs="Times New Roman"/>
          <w:sz w:val="24"/>
          <w:szCs w:val="24"/>
          <w:lang w:eastAsia="sl-SI"/>
        </w:rPr>
      </w:pPr>
      <w:r w:rsidRPr="00797623">
        <w:rPr>
          <w:rFonts w:ascii="Times New Roman" w:eastAsia="Times New Roman" w:hAnsi="Times New Roman" w:cs="Times New Roman"/>
          <w:noProof/>
          <w:color w:val="0000FF"/>
          <w:sz w:val="24"/>
          <w:szCs w:val="24"/>
          <w:lang w:eastAsia="sl-SI"/>
        </w:rPr>
        <w:drawing>
          <wp:anchor distT="0" distB="0" distL="114300" distR="114300" simplePos="0" relativeHeight="251659264" behindDoc="1" locked="0" layoutInCell="1" allowOverlap="1">
            <wp:simplePos x="0" y="0"/>
            <wp:positionH relativeFrom="column">
              <wp:posOffset>232410</wp:posOffset>
            </wp:positionH>
            <wp:positionV relativeFrom="paragraph">
              <wp:posOffset>635</wp:posOffset>
            </wp:positionV>
            <wp:extent cx="586740" cy="582930"/>
            <wp:effectExtent l="0" t="0" r="3810" b="7620"/>
            <wp:wrapNone/>
            <wp:docPr id="2" name="Slika 2" descr="http://www2.arnes.si/%7Eovinicanm/logo2.jpg">
              <a:hlinkClick xmlns:a="http://schemas.openxmlformats.org/drawingml/2006/main" r:id="rId13" tgtFrame="&quot;main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2.arnes.si/%7Eovinicanm/logo2.jpg">
                      <a:hlinkClick r:id="rId13" tgtFrame="&quot;mainFrame&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623">
        <w:rPr>
          <w:rFonts w:ascii="Calibri" w:eastAsia="Times New Roman" w:hAnsi="Calibri" w:cs="Times New Roman"/>
          <w:sz w:val="24"/>
          <w:szCs w:val="24"/>
          <w:lang w:eastAsia="sl-SI"/>
        </w:rPr>
        <w:tab/>
      </w:r>
      <w:r w:rsidRPr="00797623">
        <w:rPr>
          <w:rFonts w:ascii="Calibri" w:eastAsia="Times New Roman" w:hAnsi="Calibri" w:cs="Times New Roman"/>
          <w:sz w:val="24"/>
          <w:szCs w:val="24"/>
          <w:lang w:eastAsia="sl-SI"/>
        </w:rPr>
        <w:tab/>
        <w:t>Osnovna šola Vinica</w:t>
      </w:r>
      <w:r w:rsidRPr="00797623">
        <w:rPr>
          <w:rFonts w:ascii="Calibri" w:eastAsia="Times New Roman" w:hAnsi="Calibri" w:cs="Times New Roman"/>
          <w:sz w:val="24"/>
          <w:szCs w:val="24"/>
          <w:lang w:eastAsia="sl-SI"/>
        </w:rPr>
        <w:tab/>
      </w:r>
    </w:p>
    <w:p w:rsidR="00797623" w:rsidRPr="00797623" w:rsidRDefault="00797623" w:rsidP="00797623">
      <w:pPr>
        <w:keepNext/>
        <w:spacing w:after="0" w:line="240" w:lineRule="auto"/>
        <w:rPr>
          <w:rFonts w:ascii="Calibri" w:eastAsia="Times New Roman" w:hAnsi="Calibri" w:cs="Times New Roman"/>
          <w:sz w:val="24"/>
          <w:szCs w:val="24"/>
          <w:lang w:eastAsia="sl-SI"/>
        </w:rPr>
      </w:pPr>
      <w:r w:rsidRPr="00797623">
        <w:rPr>
          <w:rFonts w:ascii="Calibri" w:eastAsia="Times New Roman" w:hAnsi="Calibri" w:cs="Times New Roman"/>
          <w:sz w:val="24"/>
          <w:szCs w:val="24"/>
          <w:lang w:eastAsia="sl-SI"/>
        </w:rPr>
        <w:tab/>
      </w:r>
      <w:r w:rsidRPr="00797623">
        <w:rPr>
          <w:rFonts w:ascii="Calibri" w:eastAsia="Times New Roman" w:hAnsi="Calibri" w:cs="Times New Roman"/>
          <w:sz w:val="24"/>
          <w:szCs w:val="24"/>
          <w:lang w:eastAsia="sl-SI"/>
        </w:rPr>
        <w:tab/>
        <w:t>Vinica 50</w:t>
      </w:r>
    </w:p>
    <w:p w:rsidR="00797623" w:rsidRPr="00797623" w:rsidRDefault="00797623" w:rsidP="00797623">
      <w:pPr>
        <w:keepNext/>
        <w:spacing w:after="0" w:line="240" w:lineRule="auto"/>
        <w:rPr>
          <w:rFonts w:ascii="Calibri" w:eastAsia="Times New Roman" w:hAnsi="Calibri" w:cs="Times New Roman"/>
          <w:sz w:val="24"/>
          <w:szCs w:val="24"/>
          <w:lang w:eastAsia="sl-SI"/>
        </w:rPr>
      </w:pPr>
      <w:r w:rsidRPr="00797623">
        <w:rPr>
          <w:rFonts w:ascii="Calibri" w:eastAsia="Times New Roman" w:hAnsi="Calibri" w:cs="Times New Roman"/>
          <w:sz w:val="24"/>
          <w:szCs w:val="24"/>
          <w:lang w:eastAsia="sl-SI"/>
        </w:rPr>
        <w:tab/>
      </w:r>
      <w:r w:rsidRPr="00797623">
        <w:rPr>
          <w:rFonts w:ascii="Calibri" w:eastAsia="Times New Roman" w:hAnsi="Calibri" w:cs="Times New Roman"/>
          <w:sz w:val="24"/>
          <w:szCs w:val="24"/>
          <w:lang w:eastAsia="sl-SI"/>
        </w:rPr>
        <w:tab/>
        <w:t>8344 VINICA</w:t>
      </w:r>
    </w:p>
    <w:p w:rsidR="00797623" w:rsidRPr="00797623" w:rsidRDefault="00797623" w:rsidP="00797623">
      <w:pPr>
        <w:keepNext/>
        <w:spacing w:after="0" w:line="240" w:lineRule="auto"/>
        <w:rPr>
          <w:rFonts w:ascii="Calibri" w:eastAsia="Times New Roman" w:hAnsi="Calibri" w:cs="Times New Roman"/>
          <w:sz w:val="24"/>
          <w:szCs w:val="24"/>
          <w:lang w:eastAsia="sl-SI"/>
        </w:rPr>
      </w:pPr>
      <w:r w:rsidRPr="00797623">
        <w:rPr>
          <w:rFonts w:ascii="Calibri" w:eastAsia="Times New Roman" w:hAnsi="Calibri" w:cs="Times New Roman"/>
          <w:sz w:val="24"/>
          <w:szCs w:val="24"/>
          <w:lang w:eastAsia="sl-SI"/>
        </w:rPr>
        <w:tab/>
      </w:r>
      <w:r w:rsidRPr="00797623">
        <w:rPr>
          <w:rFonts w:ascii="Calibri" w:eastAsia="Times New Roman" w:hAnsi="Calibri" w:cs="Times New Roman"/>
          <w:sz w:val="24"/>
          <w:szCs w:val="24"/>
          <w:lang w:eastAsia="sl-SI"/>
        </w:rPr>
        <w:tab/>
        <w:t>tel: 07/3647 100</w:t>
      </w:r>
    </w:p>
    <w:p w:rsidR="00797623" w:rsidRPr="00797623" w:rsidRDefault="00797623" w:rsidP="00797623">
      <w:pPr>
        <w:keepNext/>
        <w:spacing w:after="0" w:line="240" w:lineRule="auto"/>
        <w:rPr>
          <w:rFonts w:ascii="Calibri" w:eastAsia="Times New Roman" w:hAnsi="Calibri" w:cs="Times New Roman"/>
          <w:sz w:val="24"/>
          <w:szCs w:val="24"/>
          <w:lang w:eastAsia="sl-SI"/>
        </w:rPr>
      </w:pPr>
      <w:r w:rsidRPr="00797623">
        <w:rPr>
          <w:rFonts w:ascii="Calibri" w:eastAsia="Times New Roman" w:hAnsi="Calibri" w:cs="Times New Roman"/>
          <w:sz w:val="24"/>
          <w:szCs w:val="24"/>
          <w:lang w:eastAsia="sl-SI"/>
        </w:rPr>
        <w:tab/>
      </w:r>
      <w:r w:rsidRPr="00797623">
        <w:rPr>
          <w:rFonts w:ascii="Calibri" w:eastAsia="Times New Roman" w:hAnsi="Calibri" w:cs="Times New Roman"/>
          <w:sz w:val="24"/>
          <w:szCs w:val="24"/>
          <w:lang w:eastAsia="sl-SI"/>
        </w:rPr>
        <w:tab/>
        <w:t xml:space="preserve">e-naslov:  </w:t>
      </w:r>
      <w:hyperlink r:id="rId15" w:history="1">
        <w:r w:rsidRPr="00797623">
          <w:rPr>
            <w:rFonts w:ascii="Calibri" w:eastAsia="Times New Roman" w:hAnsi="Calibri" w:cs="Times New Roman"/>
            <w:color w:val="0000FF"/>
            <w:sz w:val="24"/>
            <w:szCs w:val="24"/>
            <w:u w:val="single"/>
            <w:lang w:eastAsia="sl-SI"/>
          </w:rPr>
          <w:t xml:space="preserve">o-vinica.nm@guest.arnes.si </w:t>
        </w:r>
      </w:hyperlink>
    </w:p>
    <w:p w:rsidR="00797623" w:rsidRPr="00797623" w:rsidRDefault="00797623" w:rsidP="00797623">
      <w:pPr>
        <w:keepNext/>
        <w:spacing w:after="0" w:line="240" w:lineRule="auto"/>
        <w:rPr>
          <w:rFonts w:ascii="Calibri" w:eastAsia="Times New Roman" w:hAnsi="Calibri" w:cs="Times New Roman"/>
          <w:sz w:val="24"/>
          <w:szCs w:val="24"/>
          <w:lang w:eastAsia="sl-SI"/>
        </w:rPr>
      </w:pPr>
    </w:p>
    <w:p w:rsidR="00797623" w:rsidRPr="00797623" w:rsidRDefault="00797623" w:rsidP="00797623">
      <w:pPr>
        <w:spacing w:after="0" w:line="240" w:lineRule="auto"/>
        <w:rPr>
          <w:rFonts w:ascii="Times New Roman" w:eastAsia="Times New Roman" w:hAnsi="Times New Roman" w:cs="Times New Roman"/>
          <w:sz w:val="20"/>
          <w:szCs w:val="20"/>
          <w:lang w:eastAsia="sl-SI"/>
        </w:rPr>
      </w:pPr>
    </w:p>
    <w:p w:rsidR="00797623" w:rsidRPr="00797623" w:rsidRDefault="00797623" w:rsidP="00797623">
      <w:pPr>
        <w:jc w:val="center"/>
        <w:rPr>
          <w:b/>
          <w:sz w:val="24"/>
          <w:szCs w:val="24"/>
        </w:rPr>
      </w:pPr>
      <w:r w:rsidRPr="00797623">
        <w:rPr>
          <w:b/>
          <w:sz w:val="24"/>
          <w:szCs w:val="24"/>
        </w:rPr>
        <w:t xml:space="preserve">OBRAZEC </w:t>
      </w:r>
    </w:p>
    <w:p w:rsidR="00797623" w:rsidRDefault="00797623" w:rsidP="00797623">
      <w:pPr>
        <w:jc w:val="center"/>
        <w:rPr>
          <w:b/>
          <w:sz w:val="24"/>
          <w:szCs w:val="24"/>
        </w:rPr>
      </w:pPr>
      <w:r w:rsidRPr="00797623">
        <w:rPr>
          <w:b/>
          <w:sz w:val="24"/>
          <w:szCs w:val="24"/>
        </w:rPr>
        <w:t>za prijavo prejetih daril v zvezi z opravljanjem službe</w:t>
      </w:r>
    </w:p>
    <w:p w:rsidR="00797623" w:rsidRDefault="00797623" w:rsidP="00797623">
      <w:pPr>
        <w:jc w:val="both"/>
        <w:rPr>
          <w:sz w:val="24"/>
          <w:szCs w:val="24"/>
        </w:rPr>
      </w:pPr>
      <w:r>
        <w:rPr>
          <w:sz w:val="24"/>
          <w:szCs w:val="24"/>
        </w:rPr>
        <w:t>Zaporedna številka: ______________________________</w:t>
      </w:r>
    </w:p>
    <w:p w:rsidR="00797623" w:rsidRDefault="00797623" w:rsidP="00797623">
      <w:pPr>
        <w:jc w:val="both"/>
        <w:rPr>
          <w:i/>
          <w:sz w:val="18"/>
          <w:szCs w:val="18"/>
        </w:rPr>
      </w:pPr>
      <w:r w:rsidRPr="00797623">
        <w:rPr>
          <w:i/>
          <w:sz w:val="18"/>
          <w:szCs w:val="18"/>
        </w:rPr>
        <w:t>(opomba: izpolni oseba, odgovorna za vodenje seznama daril)</w:t>
      </w:r>
    </w:p>
    <w:p w:rsidR="001A755D" w:rsidRDefault="001A755D" w:rsidP="00797623">
      <w:pPr>
        <w:jc w:val="both"/>
        <w:rPr>
          <w:sz w:val="24"/>
          <w:szCs w:val="24"/>
        </w:rPr>
      </w:pPr>
      <w:r>
        <w:rPr>
          <w:sz w:val="24"/>
          <w:szCs w:val="24"/>
        </w:rPr>
        <w:t>Ime in priimek javnega uslužbenca: _______________________________________________</w:t>
      </w:r>
    </w:p>
    <w:p w:rsidR="001A755D" w:rsidRDefault="001A755D" w:rsidP="00797623">
      <w:pPr>
        <w:jc w:val="both"/>
        <w:rPr>
          <w:sz w:val="24"/>
          <w:szCs w:val="24"/>
        </w:rPr>
      </w:pPr>
      <w:r>
        <w:rPr>
          <w:sz w:val="24"/>
          <w:szCs w:val="24"/>
        </w:rPr>
        <w:t>Delovno mesto: ______________________________________________________________</w:t>
      </w:r>
    </w:p>
    <w:p w:rsidR="001A755D" w:rsidRPr="001A755D" w:rsidRDefault="001A755D" w:rsidP="00797623">
      <w:pPr>
        <w:jc w:val="both"/>
        <w:rPr>
          <w:b/>
          <w:sz w:val="24"/>
          <w:szCs w:val="24"/>
        </w:rPr>
      </w:pPr>
      <w:r w:rsidRPr="001A755D">
        <w:rPr>
          <w:b/>
          <w:sz w:val="24"/>
          <w:szCs w:val="24"/>
        </w:rPr>
        <w:t>Podatki o darovalcu:</w:t>
      </w:r>
    </w:p>
    <w:p w:rsidR="001A755D" w:rsidRDefault="001A755D" w:rsidP="00797623">
      <w:pPr>
        <w:jc w:val="both"/>
        <w:rPr>
          <w:sz w:val="24"/>
          <w:szCs w:val="24"/>
        </w:rPr>
      </w:pPr>
      <w:r>
        <w:rPr>
          <w:sz w:val="24"/>
          <w:szCs w:val="24"/>
        </w:rPr>
        <w:t>Ime in priimek darovalca: _______________________________________________________</w:t>
      </w:r>
    </w:p>
    <w:p w:rsidR="001A755D" w:rsidRDefault="001A755D" w:rsidP="00797623">
      <w:pPr>
        <w:jc w:val="both"/>
        <w:rPr>
          <w:sz w:val="24"/>
          <w:szCs w:val="24"/>
        </w:rPr>
      </w:pPr>
      <w:r>
        <w:rPr>
          <w:sz w:val="24"/>
          <w:szCs w:val="24"/>
        </w:rPr>
        <w:t>Naslov darovalca: _____________________________________________________________</w:t>
      </w:r>
    </w:p>
    <w:p w:rsidR="001A755D" w:rsidRPr="001A755D" w:rsidRDefault="001A755D" w:rsidP="00797623">
      <w:pPr>
        <w:jc w:val="both"/>
        <w:rPr>
          <w:b/>
          <w:sz w:val="24"/>
          <w:szCs w:val="24"/>
        </w:rPr>
      </w:pPr>
      <w:r w:rsidRPr="001A755D">
        <w:rPr>
          <w:b/>
          <w:sz w:val="24"/>
          <w:szCs w:val="24"/>
        </w:rPr>
        <w:t>Če je darovalec pravna oseba:</w:t>
      </w:r>
    </w:p>
    <w:p w:rsidR="001A755D" w:rsidRDefault="001A755D" w:rsidP="00797623">
      <w:pPr>
        <w:jc w:val="both"/>
        <w:rPr>
          <w:sz w:val="24"/>
          <w:szCs w:val="24"/>
        </w:rPr>
      </w:pPr>
      <w:r>
        <w:rPr>
          <w:sz w:val="24"/>
          <w:szCs w:val="24"/>
        </w:rPr>
        <w:t>Naziv pravne osebe: ___________________________________________________________</w:t>
      </w:r>
    </w:p>
    <w:p w:rsidR="001A755D" w:rsidRDefault="001A755D" w:rsidP="00797623">
      <w:pPr>
        <w:jc w:val="both"/>
        <w:rPr>
          <w:sz w:val="24"/>
          <w:szCs w:val="24"/>
        </w:rPr>
      </w:pPr>
      <w:r>
        <w:rPr>
          <w:sz w:val="24"/>
          <w:szCs w:val="24"/>
        </w:rPr>
        <w:t>Naslov pravne osebe: __________________________________________________________</w:t>
      </w:r>
    </w:p>
    <w:p w:rsidR="001A755D" w:rsidRDefault="001A755D" w:rsidP="00797623">
      <w:pPr>
        <w:jc w:val="both"/>
        <w:rPr>
          <w:sz w:val="24"/>
          <w:szCs w:val="24"/>
        </w:rPr>
      </w:pPr>
      <w:r>
        <w:rPr>
          <w:sz w:val="24"/>
          <w:szCs w:val="24"/>
        </w:rPr>
        <w:t>Opis darila:</w:t>
      </w:r>
    </w:p>
    <w:p w:rsidR="001A755D" w:rsidRDefault="001A755D" w:rsidP="00797623">
      <w:pPr>
        <w:jc w:val="both"/>
        <w:rPr>
          <w:sz w:val="24"/>
          <w:szCs w:val="24"/>
        </w:rPr>
      </w:pPr>
      <w:r>
        <w:rPr>
          <w:sz w:val="24"/>
          <w:szCs w:val="24"/>
        </w:rPr>
        <w:t>___________________________________________________________________________</w:t>
      </w:r>
    </w:p>
    <w:p w:rsidR="001A755D" w:rsidRDefault="001A755D" w:rsidP="00797623">
      <w:pPr>
        <w:jc w:val="both"/>
        <w:rPr>
          <w:sz w:val="24"/>
          <w:szCs w:val="24"/>
        </w:rPr>
      </w:pPr>
      <w:r>
        <w:rPr>
          <w:sz w:val="24"/>
          <w:szCs w:val="24"/>
        </w:rPr>
        <w:t>___________________________________________________________________________</w:t>
      </w:r>
    </w:p>
    <w:p w:rsidR="001A755D" w:rsidRDefault="001A755D" w:rsidP="00797623">
      <w:pPr>
        <w:jc w:val="both"/>
        <w:rPr>
          <w:sz w:val="24"/>
          <w:szCs w:val="24"/>
        </w:rPr>
      </w:pPr>
      <w:r>
        <w:rPr>
          <w:sz w:val="24"/>
          <w:szCs w:val="24"/>
        </w:rPr>
        <w:t>Vrednost darila (v EUR): ________________________________________________________</w:t>
      </w:r>
    </w:p>
    <w:p w:rsidR="001A755D" w:rsidRDefault="001A755D" w:rsidP="00797623">
      <w:pPr>
        <w:jc w:val="both"/>
        <w:rPr>
          <w:sz w:val="24"/>
          <w:szCs w:val="24"/>
        </w:rPr>
      </w:pPr>
      <w:r>
        <w:rPr>
          <w:sz w:val="24"/>
          <w:szCs w:val="24"/>
        </w:rPr>
        <w:t>Razlogi za izročitev darila in okoliščine, v katerih je bilo darilo izročeno:</w:t>
      </w:r>
    </w:p>
    <w:p w:rsidR="001A755D" w:rsidRDefault="001A755D" w:rsidP="00797623">
      <w:pPr>
        <w:jc w:val="both"/>
        <w:rPr>
          <w:sz w:val="24"/>
          <w:szCs w:val="24"/>
        </w:rPr>
      </w:pPr>
      <w:r>
        <w:rPr>
          <w:sz w:val="24"/>
          <w:szCs w:val="24"/>
        </w:rPr>
        <w:t>___________________________________________________________________________</w:t>
      </w:r>
    </w:p>
    <w:p w:rsidR="001A755D" w:rsidRDefault="001A755D" w:rsidP="00797623">
      <w:pPr>
        <w:jc w:val="both"/>
        <w:rPr>
          <w:sz w:val="24"/>
          <w:szCs w:val="24"/>
        </w:rPr>
      </w:pPr>
      <w:r>
        <w:rPr>
          <w:sz w:val="24"/>
          <w:szCs w:val="24"/>
        </w:rPr>
        <w:t>___________________________________________________________________________</w:t>
      </w:r>
    </w:p>
    <w:p w:rsidR="001A755D" w:rsidRDefault="001A755D" w:rsidP="00797623">
      <w:pPr>
        <w:jc w:val="both"/>
        <w:rPr>
          <w:sz w:val="24"/>
          <w:szCs w:val="24"/>
        </w:rPr>
      </w:pPr>
      <w:r>
        <w:rPr>
          <w:sz w:val="24"/>
          <w:szCs w:val="24"/>
        </w:rPr>
        <w:t>___________________________________________________________________________</w:t>
      </w:r>
    </w:p>
    <w:p w:rsidR="001A755D" w:rsidRDefault="001A755D" w:rsidP="00797623">
      <w:pPr>
        <w:jc w:val="both"/>
        <w:rPr>
          <w:i/>
          <w:sz w:val="18"/>
          <w:szCs w:val="18"/>
        </w:rPr>
      </w:pPr>
      <w:r>
        <w:rPr>
          <w:sz w:val="24"/>
          <w:szCs w:val="24"/>
        </w:rPr>
        <w:t xml:space="preserve">Darilo sem:                              obdržal                                izročil delodajalcu    </w:t>
      </w:r>
      <w:r w:rsidRPr="001A755D">
        <w:rPr>
          <w:i/>
          <w:sz w:val="18"/>
          <w:szCs w:val="18"/>
        </w:rPr>
        <w:t>(opomba: ustrezno obkrožiti)</w:t>
      </w:r>
    </w:p>
    <w:p w:rsidR="001A755D" w:rsidRDefault="001A755D" w:rsidP="00797623">
      <w:pPr>
        <w:jc w:val="both"/>
        <w:rPr>
          <w:i/>
          <w:sz w:val="18"/>
          <w:szCs w:val="18"/>
        </w:rPr>
      </w:pPr>
    </w:p>
    <w:p w:rsidR="0051655A" w:rsidRDefault="001A755D" w:rsidP="00DD1A1D">
      <w:pPr>
        <w:jc w:val="both"/>
        <w:rPr>
          <w:sz w:val="24"/>
          <w:szCs w:val="24"/>
        </w:rPr>
      </w:pPr>
      <w:r>
        <w:rPr>
          <w:sz w:val="24"/>
          <w:szCs w:val="24"/>
        </w:rPr>
        <w:t>Datum: ___________________________   Podpis: ___</w:t>
      </w:r>
      <w:r w:rsidR="00DD1A1D">
        <w:rPr>
          <w:sz w:val="24"/>
          <w:szCs w:val="24"/>
        </w:rPr>
        <w:t>________________________________</w:t>
      </w:r>
    </w:p>
    <w:p w:rsidR="00204A1B" w:rsidRDefault="00204A1B" w:rsidP="00E20071">
      <w:pPr>
        <w:jc w:val="right"/>
        <w:rPr>
          <w:sz w:val="24"/>
          <w:szCs w:val="24"/>
        </w:rPr>
        <w:sectPr w:rsidR="00204A1B">
          <w:headerReference w:type="default" r:id="rId16"/>
          <w:footerReference w:type="default" r:id="rId17"/>
          <w:pgSz w:w="11906" w:h="16838"/>
          <w:pgMar w:top="1417" w:right="1417" w:bottom="1417" w:left="1417" w:header="708" w:footer="708" w:gutter="0"/>
          <w:cols w:space="708"/>
          <w:docGrid w:linePitch="360"/>
        </w:sectPr>
      </w:pPr>
    </w:p>
    <w:p w:rsidR="00204A1B" w:rsidRDefault="00204A1B" w:rsidP="00204A1B">
      <w:pPr>
        <w:jc w:val="right"/>
        <w:rPr>
          <w:sz w:val="24"/>
          <w:szCs w:val="24"/>
        </w:rPr>
      </w:pPr>
      <w:r>
        <w:rPr>
          <w:sz w:val="24"/>
          <w:szCs w:val="24"/>
        </w:rPr>
        <w:lastRenderedPageBreak/>
        <w:t>PRILOGA  2</w:t>
      </w:r>
    </w:p>
    <w:p w:rsidR="00204A1B" w:rsidRDefault="00204A1B" w:rsidP="00204A1B">
      <w:pPr>
        <w:jc w:val="center"/>
        <w:rPr>
          <w:b/>
          <w:sz w:val="36"/>
          <w:szCs w:val="36"/>
        </w:rPr>
      </w:pPr>
      <w:r w:rsidRPr="00204A1B">
        <w:rPr>
          <w:b/>
          <w:sz w:val="36"/>
          <w:szCs w:val="36"/>
        </w:rPr>
        <w:t>SEZNAM DARIL v Osnovni šoli Vinica</w:t>
      </w:r>
    </w:p>
    <w:tbl>
      <w:tblPr>
        <w:tblStyle w:val="Tabelamrea"/>
        <w:tblW w:w="0" w:type="auto"/>
        <w:tblLook w:val="04A0" w:firstRow="1" w:lastRow="0" w:firstColumn="1" w:lastColumn="0" w:noHBand="0" w:noVBand="1"/>
      </w:tblPr>
      <w:tblGrid>
        <w:gridCol w:w="846"/>
        <w:gridCol w:w="2262"/>
        <w:gridCol w:w="1554"/>
        <w:gridCol w:w="1555"/>
        <w:gridCol w:w="1555"/>
        <w:gridCol w:w="1555"/>
        <w:gridCol w:w="1555"/>
        <w:gridCol w:w="1555"/>
        <w:gridCol w:w="1555"/>
      </w:tblGrid>
      <w:tr w:rsidR="00204A1B" w:rsidTr="00204A1B">
        <w:tc>
          <w:tcPr>
            <w:tcW w:w="846" w:type="dxa"/>
          </w:tcPr>
          <w:p w:rsidR="00204A1B" w:rsidRP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r>
              <w:rPr>
                <w:sz w:val="18"/>
                <w:szCs w:val="18"/>
              </w:rPr>
              <w:t>Zap.</w:t>
            </w:r>
          </w:p>
          <w:p w:rsidR="00204A1B" w:rsidRPr="00204A1B" w:rsidRDefault="00204A1B" w:rsidP="00204A1B">
            <w:pPr>
              <w:jc w:val="center"/>
              <w:rPr>
                <w:sz w:val="18"/>
                <w:szCs w:val="18"/>
              </w:rPr>
            </w:pPr>
            <w:r w:rsidRPr="00204A1B">
              <w:rPr>
                <w:sz w:val="18"/>
                <w:szCs w:val="18"/>
              </w:rPr>
              <w:t>št.</w:t>
            </w:r>
          </w:p>
        </w:tc>
        <w:tc>
          <w:tcPr>
            <w:tcW w:w="2262" w:type="dxa"/>
          </w:tcPr>
          <w:p w:rsidR="00204A1B" w:rsidRP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sidRPr="00204A1B">
              <w:rPr>
                <w:sz w:val="18"/>
                <w:szCs w:val="18"/>
              </w:rPr>
              <w:t>Ime, priimek in na</w:t>
            </w:r>
            <w:bookmarkStart w:id="1" w:name="_GoBack"/>
            <w:bookmarkEnd w:id="1"/>
            <w:r w:rsidRPr="00204A1B">
              <w:rPr>
                <w:sz w:val="18"/>
                <w:szCs w:val="18"/>
              </w:rPr>
              <w:t>slov darovalca (naziv in naslov)</w:t>
            </w:r>
          </w:p>
        </w:tc>
        <w:tc>
          <w:tcPr>
            <w:tcW w:w="1554" w:type="dxa"/>
          </w:tcPr>
          <w:p w:rsidR="00204A1B" w:rsidRP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sidRPr="00204A1B">
              <w:rPr>
                <w:sz w:val="18"/>
                <w:szCs w:val="18"/>
              </w:rPr>
              <w:t>Kratek opis darila</w:t>
            </w:r>
          </w:p>
        </w:tc>
        <w:tc>
          <w:tcPr>
            <w:tcW w:w="1555" w:type="dxa"/>
          </w:tcPr>
          <w:p w:rsidR="00204A1B" w:rsidRP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sidRPr="00204A1B">
              <w:rPr>
                <w:sz w:val="18"/>
                <w:szCs w:val="18"/>
              </w:rPr>
              <w:t>Ocenjena vrednost darila v EUR</w:t>
            </w:r>
          </w:p>
        </w:tc>
        <w:tc>
          <w:tcPr>
            <w:tcW w:w="1555" w:type="dxa"/>
          </w:tcPr>
          <w:p w:rsidR="00204A1B" w:rsidRPr="00204A1B" w:rsidRDefault="00204A1B"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sidRPr="00204A1B">
              <w:rPr>
                <w:sz w:val="18"/>
                <w:szCs w:val="18"/>
              </w:rPr>
              <w:t>Razlog za izročitev darila in okoliščine prejema</w:t>
            </w:r>
          </w:p>
        </w:tc>
        <w:tc>
          <w:tcPr>
            <w:tcW w:w="1555" w:type="dxa"/>
          </w:tcPr>
          <w:p w:rsidR="00204A1B" w:rsidRP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sidRPr="00204A1B">
              <w:rPr>
                <w:sz w:val="18"/>
                <w:szCs w:val="18"/>
              </w:rPr>
              <w:t>Datum izročitve darila</w:t>
            </w:r>
          </w:p>
        </w:tc>
        <w:tc>
          <w:tcPr>
            <w:tcW w:w="1555" w:type="dxa"/>
          </w:tcPr>
          <w:p w:rsidR="00204A1B" w:rsidRPr="00204A1B" w:rsidRDefault="00204A1B" w:rsidP="00204A1B">
            <w:pPr>
              <w:jc w:val="center"/>
              <w:rPr>
                <w:sz w:val="18"/>
                <w:szCs w:val="18"/>
              </w:rPr>
            </w:pPr>
          </w:p>
          <w:p w:rsidR="00204A1B" w:rsidRPr="00204A1B" w:rsidRDefault="00204A1B" w:rsidP="00204A1B">
            <w:pPr>
              <w:jc w:val="center"/>
              <w:rPr>
                <w:sz w:val="18"/>
                <w:szCs w:val="18"/>
              </w:rPr>
            </w:pPr>
            <w:r w:rsidRPr="00204A1B">
              <w:rPr>
                <w:sz w:val="18"/>
                <w:szCs w:val="18"/>
              </w:rPr>
              <w:t>Priimek i</w:t>
            </w:r>
            <w:r w:rsidR="00DE111F">
              <w:rPr>
                <w:sz w:val="18"/>
                <w:szCs w:val="18"/>
              </w:rPr>
              <w:t>n</w:t>
            </w:r>
            <w:r w:rsidRPr="00204A1B">
              <w:rPr>
                <w:sz w:val="18"/>
                <w:szCs w:val="18"/>
              </w:rPr>
              <w:t xml:space="preserve"> ime javnega uslužbenca in skupna vrednost daril, ki jih je prejel od iste osebe v koledarskem letu</w:t>
            </w:r>
          </w:p>
        </w:tc>
        <w:tc>
          <w:tcPr>
            <w:tcW w:w="1555" w:type="dxa"/>
          </w:tcPr>
          <w:p w:rsid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Pr>
                <w:sz w:val="18"/>
                <w:szCs w:val="18"/>
              </w:rPr>
              <w:t>Lastnina darila</w:t>
            </w:r>
          </w:p>
        </w:tc>
        <w:tc>
          <w:tcPr>
            <w:tcW w:w="1555" w:type="dxa"/>
          </w:tcPr>
          <w:p w:rsidR="00204A1B" w:rsidRDefault="00204A1B"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DE111F" w:rsidRDefault="00DE111F" w:rsidP="00204A1B">
            <w:pPr>
              <w:jc w:val="center"/>
              <w:rPr>
                <w:sz w:val="18"/>
                <w:szCs w:val="18"/>
              </w:rPr>
            </w:pPr>
          </w:p>
          <w:p w:rsidR="00204A1B" w:rsidRPr="00204A1B" w:rsidRDefault="00204A1B" w:rsidP="00204A1B">
            <w:pPr>
              <w:jc w:val="center"/>
              <w:rPr>
                <w:sz w:val="18"/>
                <w:szCs w:val="18"/>
              </w:rPr>
            </w:pPr>
            <w:r>
              <w:rPr>
                <w:sz w:val="18"/>
                <w:szCs w:val="18"/>
              </w:rPr>
              <w:t>Podpis javnega uslužbenca</w:t>
            </w:r>
          </w:p>
        </w:tc>
      </w:tr>
      <w:tr w:rsidR="00204A1B" w:rsidTr="00204A1B">
        <w:tc>
          <w:tcPr>
            <w:tcW w:w="846" w:type="dxa"/>
          </w:tcPr>
          <w:p w:rsidR="00204A1B" w:rsidRDefault="00204A1B" w:rsidP="00204A1B">
            <w:pPr>
              <w:jc w:val="center"/>
              <w:rPr>
                <w:sz w:val="24"/>
                <w:szCs w:val="24"/>
              </w:rPr>
            </w:pPr>
          </w:p>
          <w:p w:rsidR="00204A1B" w:rsidRDefault="00204A1B" w:rsidP="00204A1B">
            <w:pPr>
              <w:jc w:val="center"/>
              <w:rPr>
                <w:sz w:val="24"/>
                <w:szCs w:val="24"/>
              </w:rPr>
            </w:pPr>
          </w:p>
        </w:tc>
        <w:tc>
          <w:tcPr>
            <w:tcW w:w="2262" w:type="dxa"/>
          </w:tcPr>
          <w:p w:rsidR="00204A1B" w:rsidRDefault="00204A1B" w:rsidP="00204A1B">
            <w:pPr>
              <w:jc w:val="center"/>
              <w:rPr>
                <w:sz w:val="24"/>
                <w:szCs w:val="24"/>
              </w:rPr>
            </w:pPr>
          </w:p>
        </w:tc>
        <w:tc>
          <w:tcPr>
            <w:tcW w:w="1554"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r>
      <w:tr w:rsidR="00204A1B" w:rsidTr="00204A1B">
        <w:tc>
          <w:tcPr>
            <w:tcW w:w="846" w:type="dxa"/>
          </w:tcPr>
          <w:p w:rsidR="00204A1B" w:rsidRDefault="00204A1B" w:rsidP="00204A1B">
            <w:pPr>
              <w:jc w:val="center"/>
              <w:rPr>
                <w:sz w:val="24"/>
                <w:szCs w:val="24"/>
              </w:rPr>
            </w:pPr>
          </w:p>
          <w:p w:rsidR="00204A1B" w:rsidRDefault="00204A1B" w:rsidP="00204A1B">
            <w:pPr>
              <w:jc w:val="center"/>
              <w:rPr>
                <w:sz w:val="24"/>
                <w:szCs w:val="24"/>
              </w:rPr>
            </w:pPr>
          </w:p>
        </w:tc>
        <w:tc>
          <w:tcPr>
            <w:tcW w:w="2262" w:type="dxa"/>
          </w:tcPr>
          <w:p w:rsidR="00204A1B" w:rsidRDefault="00204A1B" w:rsidP="00204A1B">
            <w:pPr>
              <w:jc w:val="center"/>
              <w:rPr>
                <w:sz w:val="24"/>
                <w:szCs w:val="24"/>
              </w:rPr>
            </w:pPr>
          </w:p>
        </w:tc>
        <w:tc>
          <w:tcPr>
            <w:tcW w:w="1554"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r>
      <w:tr w:rsidR="00204A1B" w:rsidTr="00204A1B">
        <w:tc>
          <w:tcPr>
            <w:tcW w:w="846" w:type="dxa"/>
          </w:tcPr>
          <w:p w:rsidR="00204A1B" w:rsidRDefault="00204A1B" w:rsidP="00204A1B">
            <w:pPr>
              <w:jc w:val="center"/>
              <w:rPr>
                <w:sz w:val="24"/>
                <w:szCs w:val="24"/>
              </w:rPr>
            </w:pPr>
          </w:p>
          <w:p w:rsidR="00204A1B" w:rsidRDefault="00204A1B" w:rsidP="00204A1B">
            <w:pPr>
              <w:jc w:val="center"/>
              <w:rPr>
                <w:sz w:val="24"/>
                <w:szCs w:val="24"/>
              </w:rPr>
            </w:pPr>
          </w:p>
        </w:tc>
        <w:tc>
          <w:tcPr>
            <w:tcW w:w="2262" w:type="dxa"/>
          </w:tcPr>
          <w:p w:rsidR="00204A1B" w:rsidRDefault="00204A1B" w:rsidP="00204A1B">
            <w:pPr>
              <w:jc w:val="center"/>
              <w:rPr>
                <w:sz w:val="24"/>
                <w:szCs w:val="24"/>
              </w:rPr>
            </w:pPr>
          </w:p>
        </w:tc>
        <w:tc>
          <w:tcPr>
            <w:tcW w:w="1554"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r>
      <w:tr w:rsidR="00204A1B" w:rsidTr="00204A1B">
        <w:tc>
          <w:tcPr>
            <w:tcW w:w="846" w:type="dxa"/>
          </w:tcPr>
          <w:p w:rsidR="00204A1B" w:rsidRDefault="00204A1B" w:rsidP="00204A1B">
            <w:pPr>
              <w:jc w:val="center"/>
              <w:rPr>
                <w:sz w:val="24"/>
                <w:szCs w:val="24"/>
              </w:rPr>
            </w:pPr>
          </w:p>
          <w:p w:rsidR="00204A1B" w:rsidRDefault="00204A1B" w:rsidP="00204A1B">
            <w:pPr>
              <w:jc w:val="center"/>
              <w:rPr>
                <w:sz w:val="24"/>
                <w:szCs w:val="24"/>
              </w:rPr>
            </w:pPr>
          </w:p>
        </w:tc>
        <w:tc>
          <w:tcPr>
            <w:tcW w:w="2262" w:type="dxa"/>
          </w:tcPr>
          <w:p w:rsidR="00204A1B" w:rsidRDefault="00204A1B" w:rsidP="00204A1B">
            <w:pPr>
              <w:jc w:val="center"/>
              <w:rPr>
                <w:sz w:val="24"/>
                <w:szCs w:val="24"/>
              </w:rPr>
            </w:pPr>
          </w:p>
        </w:tc>
        <w:tc>
          <w:tcPr>
            <w:tcW w:w="1554"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r>
      <w:tr w:rsidR="00204A1B" w:rsidTr="00204A1B">
        <w:tc>
          <w:tcPr>
            <w:tcW w:w="846" w:type="dxa"/>
          </w:tcPr>
          <w:p w:rsidR="00204A1B" w:rsidRDefault="00204A1B" w:rsidP="00204A1B">
            <w:pPr>
              <w:jc w:val="center"/>
              <w:rPr>
                <w:sz w:val="24"/>
                <w:szCs w:val="24"/>
              </w:rPr>
            </w:pPr>
          </w:p>
          <w:p w:rsidR="00204A1B" w:rsidRDefault="00204A1B" w:rsidP="00204A1B">
            <w:pPr>
              <w:jc w:val="center"/>
              <w:rPr>
                <w:sz w:val="24"/>
                <w:szCs w:val="24"/>
              </w:rPr>
            </w:pPr>
          </w:p>
        </w:tc>
        <w:tc>
          <w:tcPr>
            <w:tcW w:w="2262" w:type="dxa"/>
          </w:tcPr>
          <w:p w:rsidR="00204A1B" w:rsidRDefault="00204A1B" w:rsidP="00204A1B">
            <w:pPr>
              <w:jc w:val="center"/>
              <w:rPr>
                <w:sz w:val="24"/>
                <w:szCs w:val="24"/>
              </w:rPr>
            </w:pPr>
          </w:p>
        </w:tc>
        <w:tc>
          <w:tcPr>
            <w:tcW w:w="1554"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c>
          <w:tcPr>
            <w:tcW w:w="1555" w:type="dxa"/>
          </w:tcPr>
          <w:p w:rsidR="00204A1B" w:rsidRDefault="00204A1B" w:rsidP="00204A1B">
            <w:pPr>
              <w:jc w:val="center"/>
              <w:rPr>
                <w:sz w:val="24"/>
                <w:szCs w:val="24"/>
              </w:rPr>
            </w:pPr>
          </w:p>
        </w:tc>
      </w:tr>
    </w:tbl>
    <w:p w:rsidR="00204A1B" w:rsidRPr="00204A1B" w:rsidRDefault="00204A1B" w:rsidP="00204A1B">
      <w:pPr>
        <w:rPr>
          <w:sz w:val="24"/>
          <w:szCs w:val="24"/>
        </w:rPr>
        <w:sectPr w:rsidR="00204A1B" w:rsidRPr="00204A1B" w:rsidSect="00204A1B">
          <w:pgSz w:w="16838" w:h="11906" w:orient="landscape"/>
          <w:pgMar w:top="1418" w:right="1418" w:bottom="1418" w:left="1418" w:header="708" w:footer="708" w:gutter="0"/>
          <w:cols w:space="708"/>
          <w:docGrid w:linePitch="360"/>
        </w:sectPr>
      </w:pPr>
    </w:p>
    <w:p w:rsidR="00DD1A1D" w:rsidRPr="00E20071" w:rsidRDefault="00DD1A1D" w:rsidP="00204A1B">
      <w:pPr>
        <w:rPr>
          <w:b/>
          <w:sz w:val="24"/>
          <w:szCs w:val="24"/>
        </w:rPr>
      </w:pPr>
    </w:p>
    <w:sectPr w:rsidR="00DD1A1D" w:rsidRPr="00E20071" w:rsidSect="00204A1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FA" w:rsidRDefault="000930FA" w:rsidP="00E94883">
      <w:pPr>
        <w:spacing w:after="0" w:line="240" w:lineRule="auto"/>
      </w:pPr>
      <w:r>
        <w:separator/>
      </w:r>
    </w:p>
  </w:endnote>
  <w:endnote w:type="continuationSeparator" w:id="0">
    <w:p w:rsidR="000930FA" w:rsidRDefault="000930FA" w:rsidP="00E9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83" w:rsidRDefault="00E94883">
    <w:pPr>
      <w:tabs>
        <w:tab w:val="center" w:pos="1440"/>
        <w:tab w:val="center" w:pos="5103"/>
        <w:tab w:val="center" w:pos="6805"/>
        <w:tab w:val="center" w:pos="7583"/>
      </w:tabs>
      <w:spacing w:after="0"/>
    </w:pPr>
    <w:r>
      <w:rPr>
        <w:rFonts w:ascii="Calibri" w:eastAsia="Calibri" w:hAnsi="Calibri" w:cs="Calibri"/>
        <w:noProof/>
        <w:lang w:eastAsia="sl-SI"/>
      </w:rPr>
      <mc:AlternateContent>
        <mc:Choice Requires="wpg">
          <w:drawing>
            <wp:anchor distT="0" distB="0" distL="114300" distR="114300" simplePos="0" relativeHeight="251661312" behindDoc="0" locked="0" layoutInCell="1" allowOverlap="1" wp14:anchorId="53A5CC98" wp14:editId="1AA6D257">
              <wp:simplePos x="0" y="0"/>
              <wp:positionH relativeFrom="page">
                <wp:posOffset>900430</wp:posOffset>
              </wp:positionH>
              <wp:positionV relativeFrom="page">
                <wp:posOffset>10207625</wp:posOffset>
              </wp:positionV>
              <wp:extent cx="6030595" cy="12064"/>
              <wp:effectExtent l="0" t="0" r="0" b="0"/>
              <wp:wrapSquare wrapText="bothSides"/>
              <wp:docPr id="16713" name="Group 16713"/>
              <wp:cNvGraphicFramePr/>
              <a:graphic xmlns:a="http://schemas.openxmlformats.org/drawingml/2006/main">
                <a:graphicData uri="http://schemas.microsoft.com/office/word/2010/wordprocessingGroup">
                  <wpg:wgp>
                    <wpg:cNvGrpSpPr/>
                    <wpg:grpSpPr>
                      <a:xfrm>
                        <a:off x="0" y="0"/>
                        <a:ext cx="6030595" cy="12064"/>
                        <a:chOff x="0" y="0"/>
                        <a:chExt cx="6030595" cy="12064"/>
                      </a:xfrm>
                    </wpg:grpSpPr>
                    <wps:wsp>
                      <wps:cNvPr id="17577" name="Shape 17577"/>
                      <wps:cNvSpPr/>
                      <wps:spPr>
                        <a:xfrm>
                          <a:off x="0" y="0"/>
                          <a:ext cx="6030595" cy="12064"/>
                        </a:xfrm>
                        <a:custGeom>
                          <a:avLst/>
                          <a:gdLst/>
                          <a:ahLst/>
                          <a:cxnLst/>
                          <a:rect l="0" t="0" r="0" b="0"/>
                          <a:pathLst>
                            <a:path w="6030595" h="12064">
                              <a:moveTo>
                                <a:pt x="0" y="0"/>
                              </a:moveTo>
                              <a:lnTo>
                                <a:pt x="6030595" y="0"/>
                              </a:lnTo>
                              <a:lnTo>
                                <a:pt x="6030595" y="12064"/>
                              </a:lnTo>
                              <a:lnTo>
                                <a:pt x="0" y="1206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575F3103" id="Group 16713" o:spid="_x0000_s1026" style="position:absolute;margin-left:70.9pt;margin-top:803.75pt;width:474.85pt;height:.95pt;z-index:251661312;mso-position-horizontal-relative:page;mso-position-vertical-relative:page" coordsize="603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">
              <v:shape id="Shape 17577" o:spid="_x0000_s1027" style="position:absolute;width:60305;height:120;visibility:visible;mso-wrap-style:square;v-text-anchor:top" coordsize="603059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" path="m,l6030595,r,12064l,12064,,e" fillcolor="#ffc000" stroked="f" strokeweight="0">
                <v:stroke miterlimit="83231f" joinstyle="miter"/>
                <v:path arrowok="t" textboxrect="0,0,6030595,12064"/>
              </v:shape>
              <w10:wrap type="square" anchorx="page" anchory="page"/>
            </v:group>
          </w:pict>
        </mc:Fallback>
      </mc:AlternateContent>
    </w:r>
    <w:r>
      <w:rPr>
        <w:rFonts w:ascii="Trebuchet MS" w:eastAsia="Trebuchet MS" w:hAnsi="Trebuchet MS" w:cs="Trebuchet MS"/>
        <w:color w:val="333333"/>
        <w:sz w:val="20"/>
      </w:rPr>
      <w:t>Pravila OŠ</w:t>
    </w:r>
    <w:r>
      <w:rPr>
        <w:rFonts w:ascii="Trebuchet MS" w:eastAsia="Trebuchet MS" w:hAnsi="Trebuchet MS" w:cs="Trebuchet MS"/>
        <w:color w:val="333333"/>
      </w:rPr>
      <w:t xml:space="preserve"> </w:t>
    </w:r>
    <w:r>
      <w:rPr>
        <w:rFonts w:ascii="Trebuchet MS" w:eastAsia="Trebuchet MS" w:hAnsi="Trebuchet MS" w:cs="Trebuchet MS"/>
        <w:color w:val="333333"/>
      </w:rPr>
      <w:tab/>
      <w:t xml:space="preserve"> </w:t>
    </w:r>
    <w:r>
      <w:rPr>
        <w:rFonts w:ascii="Trebuchet MS" w:eastAsia="Trebuchet MS" w:hAnsi="Trebuchet MS" w:cs="Trebuchet MS"/>
        <w:color w:val="333333"/>
      </w:rPr>
      <w:tab/>
      <w:t xml:space="preserve"> </w:t>
    </w:r>
    <w:r>
      <w:rPr>
        <w:rFonts w:ascii="Trebuchet MS" w:eastAsia="Trebuchet MS" w:hAnsi="Trebuchet MS" w:cs="Trebuchet MS"/>
        <w:color w:val="333333"/>
      </w:rPr>
      <w:tab/>
    </w:r>
    <w:r>
      <w:rPr>
        <w:rFonts w:ascii="Trebuchet MS" w:eastAsia="Trebuchet MS" w:hAnsi="Trebuchet MS" w:cs="Trebuchet MS"/>
        <w:color w:val="333333"/>
        <w:sz w:val="20"/>
      </w:rPr>
      <w:t xml:space="preserve"> </w:t>
    </w:r>
    <w:r>
      <w:rPr>
        <w:rFonts w:ascii="Trebuchet MS" w:eastAsia="Trebuchet MS" w:hAnsi="Trebuchet MS" w:cs="Trebuchet MS"/>
        <w:color w:val="333333"/>
        <w:sz w:val="20"/>
      </w:rPr>
      <w:tab/>
    </w:r>
    <w:r>
      <w:rPr>
        <w:rFonts w:ascii="Tahoma" w:eastAsia="Tahoma" w:hAnsi="Tahoma" w:cs="Tahoma"/>
        <w:color w:val="000000"/>
        <w:sz w:val="24"/>
      </w:rPr>
      <w:fldChar w:fldCharType="begin"/>
    </w:r>
    <w:r>
      <w:instrText xml:space="preserve"> PAGE   \* MERGEFORMAT </w:instrText>
    </w:r>
    <w:r>
      <w:rPr>
        <w:rFonts w:ascii="Tahoma" w:eastAsia="Tahoma" w:hAnsi="Tahoma" w:cs="Tahoma"/>
        <w:color w:val="000000"/>
        <w:sz w:val="24"/>
      </w:rPr>
      <w:fldChar w:fldCharType="separate"/>
    </w:r>
    <w:r w:rsidR="009F5CE1" w:rsidRPr="009F5CE1">
      <w:rPr>
        <w:rFonts w:ascii="Trebuchet MS" w:eastAsia="Trebuchet MS" w:hAnsi="Trebuchet MS" w:cs="Trebuchet MS"/>
        <w:noProof/>
        <w:color w:val="333333"/>
        <w:sz w:val="20"/>
      </w:rPr>
      <w:t>10</w:t>
    </w:r>
    <w:r>
      <w:rPr>
        <w:rFonts w:ascii="Trebuchet MS" w:eastAsia="Trebuchet MS" w:hAnsi="Trebuchet MS" w:cs="Trebuchet MS"/>
        <w:color w:val="333333"/>
        <w:sz w:val="20"/>
      </w:rPr>
      <w:fldChar w:fldCharType="end"/>
    </w:r>
    <w:r>
      <w:rPr>
        <w:rFonts w:ascii="Trebuchet MS" w:eastAsia="Trebuchet MS" w:hAnsi="Trebuchet MS" w:cs="Trebuchet MS"/>
        <w:color w:val="333333"/>
        <w:sz w:val="20"/>
      </w:rPr>
      <w:t>/</w:t>
    </w:r>
    <w:r w:rsidR="000930FA">
      <w:fldChar w:fldCharType="begin"/>
    </w:r>
    <w:r w:rsidR="000930FA">
      <w:instrText xml:space="preserve"> NUMPAGES   \* MERGEFORMAT </w:instrText>
    </w:r>
    <w:r w:rsidR="000930FA">
      <w:fldChar w:fldCharType="separate"/>
    </w:r>
    <w:r w:rsidR="009F5CE1" w:rsidRPr="009F5CE1">
      <w:rPr>
        <w:rFonts w:ascii="Trebuchet MS" w:eastAsia="Trebuchet MS" w:hAnsi="Trebuchet MS" w:cs="Trebuchet MS"/>
        <w:noProof/>
        <w:color w:val="333333"/>
        <w:sz w:val="20"/>
      </w:rPr>
      <w:t>10</w:t>
    </w:r>
    <w:r w:rsidR="000930FA">
      <w:rPr>
        <w:rFonts w:ascii="Trebuchet MS" w:eastAsia="Trebuchet MS" w:hAnsi="Trebuchet MS" w:cs="Trebuchet MS"/>
        <w:noProof/>
        <w:color w:val="333333"/>
        <w:sz w:val="20"/>
      </w:rPr>
      <w:fldChar w:fldCharType="end"/>
    </w:r>
    <w:r>
      <w:rPr>
        <w:rFonts w:ascii="Calibri" w:eastAsia="Calibri" w:hAnsi="Calibri" w:cs="Calibri"/>
        <w:color w:val="33333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27234"/>
      <w:docPartObj>
        <w:docPartGallery w:val="Page Numbers (Bottom of Page)"/>
        <w:docPartUnique/>
      </w:docPartObj>
    </w:sdtPr>
    <w:sdtEndPr/>
    <w:sdtContent>
      <w:p w:rsidR="00E94883" w:rsidRDefault="00E94883" w:rsidP="00253C31">
        <w:pPr>
          <w:tabs>
            <w:tab w:val="center" w:pos="1440"/>
            <w:tab w:val="center" w:pos="5103"/>
            <w:tab w:val="center" w:pos="6805"/>
            <w:tab w:val="center" w:pos="7583"/>
          </w:tabs>
          <w:spacing w:after="0"/>
        </w:pPr>
        <w:r w:rsidRPr="008570E2">
          <w:rPr>
            <w:rFonts w:eastAsiaTheme="minorEastAsia" w:cs="Times New Roman"/>
            <w:noProof/>
            <w:lang w:eastAsia="sl-SI"/>
          </w:rPr>
          <mc:AlternateContent>
            <mc:Choice Requires="wps">
              <w:drawing>
                <wp:anchor distT="0" distB="0" distL="114300" distR="114300" simplePos="0" relativeHeight="251662336" behindDoc="0" locked="0" layoutInCell="1" allowOverlap="1" wp14:anchorId="0CE01565" wp14:editId="0BA1899A">
                  <wp:simplePos x="0" y="0"/>
                  <wp:positionH relativeFrom="margin">
                    <wp:posOffset>2727960</wp:posOffset>
                  </wp:positionH>
                  <wp:positionV relativeFrom="bottomMargin">
                    <wp:posOffset>205105</wp:posOffset>
                  </wp:positionV>
                  <wp:extent cx="400050" cy="190500"/>
                  <wp:effectExtent l="19050" t="19050" r="19050" b="19050"/>
                  <wp:wrapNone/>
                  <wp:docPr id="8" name="Dvojni okrogli oklepaj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00"/>
                          </a:xfrm>
                          <a:prstGeom prst="bracketPair">
                            <a:avLst>
                              <a:gd name="adj" fmla="val 16667"/>
                            </a:avLst>
                          </a:prstGeom>
                          <a:solidFill>
                            <a:srgbClr val="FFFFFF"/>
                          </a:solidFill>
                          <a:ln w="28575">
                            <a:solidFill>
                              <a:srgbClr val="808080"/>
                            </a:solidFill>
                            <a:round/>
                            <a:headEnd/>
                            <a:tailEnd/>
                          </a:ln>
                        </wps:spPr>
                        <wps:txbx>
                          <w:txbxContent>
                            <w:p w:rsidR="00E94883" w:rsidRDefault="00E94883">
                              <w:pPr>
                                <w:jc w:val="center"/>
                              </w:pPr>
                              <w:r>
                                <w:fldChar w:fldCharType="begin"/>
                              </w:r>
                              <w:r>
                                <w:instrText>PAGE    \* MERGEFORMAT</w:instrText>
                              </w:r>
                              <w:r>
                                <w:fldChar w:fldCharType="separate"/>
                              </w:r>
                              <w:r w:rsidR="009F5CE1">
                                <w:rPr>
                                  <w:noProof/>
                                </w:rPr>
                                <w:t>10</w:t>
                              </w:r>
                              <w: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CE015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vojni okrogli oklepaj 8" o:spid="_x0000_s1026" type="#_x0000_t185" style="position:absolute;margin-left:214.8pt;margin-top:16.15pt;width:31.5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" filled="t" strokecolor="gray" strokeweight="2.25pt">
                  <v:textbox inset=",0,,0">
                    <w:txbxContent>
                      <w:p w:rsidR="00E94883" w:rsidRDefault="00E94883">
                        <w:pPr>
                          <w:jc w:val="center"/>
                        </w:pPr>
                        <w:r>
                          <w:fldChar w:fldCharType="begin"/>
                        </w:r>
                        <w:r>
                          <w:instrText>PAGE    \* MERGEFORMAT</w:instrText>
                        </w:r>
                        <w:r>
                          <w:fldChar w:fldCharType="separate"/>
                        </w:r>
                        <w:r w:rsidR="009F5CE1">
                          <w:rPr>
                            <w:noProof/>
                          </w:rPr>
                          <w:t>10</w:t>
                        </w:r>
                        <w:r>
                          <w:fldChar w:fldCharType="end"/>
                        </w:r>
                      </w:p>
                    </w:txbxContent>
                  </v:textbox>
                  <w10:wrap anchorx="margin" anchory="margin"/>
                </v:shape>
              </w:pict>
            </mc:Fallback>
          </mc:AlternateContent>
        </w:r>
        <w:r w:rsidRPr="008570E2">
          <w:rPr>
            <w:rFonts w:eastAsiaTheme="minorEastAsia" w:cs="Times New Roman"/>
            <w:noProof/>
            <w:lang w:eastAsia="sl-SI"/>
          </w:rPr>
          <mc:AlternateContent>
            <mc:Choice Requires="wps">
              <w:drawing>
                <wp:anchor distT="0" distB="0" distL="114300" distR="114300" simplePos="0" relativeHeight="251659264" behindDoc="0" locked="0" layoutInCell="1" allowOverlap="1" wp14:anchorId="4F289E7A" wp14:editId="64549DBD">
                  <wp:simplePos x="0" y="0"/>
                  <wp:positionH relativeFrom="margin">
                    <wp:align>center</wp:align>
                  </wp:positionH>
                  <wp:positionV relativeFrom="bottomMargin">
                    <wp:align>center</wp:align>
                  </wp:positionV>
                  <wp:extent cx="5518150" cy="0"/>
                  <wp:effectExtent l="9525" t="9525" r="6350" b="9525"/>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CAE9086" id="_x0000_t32" coordsize="21600,21600" o:spt="32" o:oned="t" path="m,l21600,21600e" filled="f">
                  <v:path arrowok="t" fillok="f" o:connecttype="none"/>
                  <o:lock v:ext="edit" shapetype="t"/>
                </v:shapetype>
                <v:shape id="Raven puščični povezovalnik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83" w:rsidRDefault="00E94883">
    <w:pPr>
      <w:tabs>
        <w:tab w:val="center" w:pos="4550"/>
        <w:tab w:val="left" w:pos="5818"/>
      </w:tabs>
      <w:ind w:right="260"/>
      <w:jc w:val="right"/>
      <w:rPr>
        <w:color w:val="222A35" w:themeColor="text2" w:themeShade="80"/>
        <w:sz w:val="24"/>
        <w:szCs w:val="24"/>
      </w:rPr>
    </w:pPr>
    <w:r w:rsidRPr="00E94883">
      <w:rPr>
        <w:b/>
        <w:color w:val="8496B0" w:themeColor="text2" w:themeTint="99"/>
        <w:spacing w:val="60"/>
        <w:sz w:val="24"/>
        <w:szCs w:val="24"/>
      </w:rPr>
      <w:t>Stran</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F5CE1">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F5CE1">
      <w:rPr>
        <w:noProof/>
        <w:color w:val="323E4F" w:themeColor="text2" w:themeShade="BF"/>
        <w:sz w:val="24"/>
        <w:szCs w:val="24"/>
      </w:rPr>
      <w:t>10</w:t>
    </w:r>
    <w:r>
      <w:rPr>
        <w:color w:val="323E4F" w:themeColor="text2" w:themeShade="BF"/>
        <w:sz w:val="24"/>
        <w:szCs w:val="24"/>
      </w:rPr>
      <w:fldChar w:fldCharType="end"/>
    </w:r>
  </w:p>
  <w:p w:rsidR="00E94883" w:rsidRDefault="00E948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FA" w:rsidRDefault="000930FA" w:rsidP="00E94883">
      <w:pPr>
        <w:spacing w:after="0" w:line="240" w:lineRule="auto"/>
      </w:pPr>
      <w:r>
        <w:separator/>
      </w:r>
    </w:p>
  </w:footnote>
  <w:footnote w:type="continuationSeparator" w:id="0">
    <w:p w:rsidR="000930FA" w:rsidRDefault="000930FA" w:rsidP="00E9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83" w:rsidRDefault="00E94883">
    <w:pPr>
      <w:spacing w:after="79"/>
    </w:pPr>
    <w:r>
      <w:rPr>
        <w:rFonts w:ascii="Trebuchet MS" w:eastAsia="Trebuchet MS" w:hAnsi="Trebuchet MS" w:cs="Trebuchet MS"/>
        <w:color w:val="333333"/>
        <w:sz w:val="20"/>
      </w:rPr>
      <w:t>OŠ Antona Martina Slomška Vrhnika</w:t>
    </w:r>
  </w:p>
  <w:p w:rsidR="00E94883" w:rsidRDefault="00E94883">
    <w:pPr>
      <w:spacing w:after="0"/>
      <w:ind w:left="-1" w:right="-79"/>
      <w:jc w:val="right"/>
    </w:pPr>
    <w:r>
      <w:rPr>
        <w:rFonts w:ascii="Calibri" w:eastAsia="Calibri" w:hAnsi="Calibri" w:cs="Calibri"/>
        <w:noProof/>
        <w:lang w:eastAsia="sl-SI"/>
      </w:rPr>
      <mc:AlternateContent>
        <mc:Choice Requires="wpg">
          <w:drawing>
            <wp:anchor distT="0" distB="0" distL="114300" distR="114300" simplePos="0" relativeHeight="251660288" behindDoc="0" locked="0" layoutInCell="1" allowOverlap="1" wp14:anchorId="418B17B4" wp14:editId="101934D4">
              <wp:simplePos x="0" y="0"/>
              <wp:positionH relativeFrom="page">
                <wp:posOffset>900430</wp:posOffset>
              </wp:positionH>
              <wp:positionV relativeFrom="page">
                <wp:posOffset>530225</wp:posOffset>
              </wp:positionV>
              <wp:extent cx="6030595" cy="12065"/>
              <wp:effectExtent l="0" t="0" r="0" b="0"/>
              <wp:wrapSquare wrapText="bothSides"/>
              <wp:docPr id="16693" name="Group 16693"/>
              <wp:cNvGraphicFramePr/>
              <a:graphic xmlns:a="http://schemas.openxmlformats.org/drawingml/2006/main">
                <a:graphicData uri="http://schemas.microsoft.com/office/word/2010/wordprocessingGroup">
                  <wpg:wgp>
                    <wpg:cNvGrpSpPr/>
                    <wpg:grpSpPr>
                      <a:xfrm>
                        <a:off x="0" y="0"/>
                        <a:ext cx="6030595" cy="12065"/>
                        <a:chOff x="0" y="0"/>
                        <a:chExt cx="6030595" cy="12065"/>
                      </a:xfrm>
                    </wpg:grpSpPr>
                    <wps:wsp>
                      <wps:cNvPr id="17573" name="Shape 17573"/>
                      <wps:cNvSpPr/>
                      <wps:spPr>
                        <a:xfrm>
                          <a:off x="0" y="0"/>
                          <a:ext cx="6030595" cy="12065"/>
                        </a:xfrm>
                        <a:custGeom>
                          <a:avLst/>
                          <a:gdLst/>
                          <a:ahLst/>
                          <a:cxnLst/>
                          <a:rect l="0" t="0" r="0" b="0"/>
                          <a:pathLst>
                            <a:path w="6030595" h="12065">
                              <a:moveTo>
                                <a:pt x="0" y="0"/>
                              </a:moveTo>
                              <a:lnTo>
                                <a:pt x="6030595" y="0"/>
                              </a:lnTo>
                              <a:lnTo>
                                <a:pt x="6030595" y="12065"/>
                              </a:lnTo>
                              <a:lnTo>
                                <a:pt x="0" y="1206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27AF3CED" id="Group 16693" o:spid="_x0000_s1026" style="position:absolute;margin-left:70.9pt;margin-top:41.75pt;width:474.85pt;height:.95pt;z-index:251660288;mso-position-horizontal-relative:page;mso-position-vertical-relative:page" coordsize="603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">
              <v:shape id="Shape 17573" o:spid="_x0000_s1027" style="position:absolute;width:60305;height:120;visibility:visible;mso-wrap-style:square;v-text-anchor:top" coordsize="603059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" path="m,l6030595,r,12065l,12065,,e" fillcolor="#ffc000" stroked="f" strokeweight="0">
                <v:stroke miterlimit="83231f" joinstyle="miter"/>
                <v:path arrowok="t" textboxrect="0,0,6030595,12065"/>
              </v:shape>
              <w10:wrap type="square" anchorx="page" anchory="page"/>
            </v:group>
          </w:pict>
        </mc:Fallback>
      </mc:AlternateContent>
    </w:r>
    <w:r>
      <w:rPr>
        <w:rFonts w:ascii="Trebuchet MS" w:eastAsia="Trebuchet MS" w:hAnsi="Trebuchet MS" w:cs="Trebuchet MS"/>
        <w:color w:val="33333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83" w:rsidRDefault="00E94883" w:rsidP="00812C03">
    <w:pPr>
      <w:pStyle w:val="Glava"/>
      <w:tabs>
        <w:tab w:val="clear" w:pos="9072"/>
        <w:tab w:val="center" w:pos="4745"/>
        <w:tab w:val="left" w:pos="8364"/>
      </w:tabs>
      <w:spacing w:line="360" w:lineRule="auto"/>
      <w:ind w:left="11" w:hanging="11"/>
    </w:pPr>
    <w:r>
      <w:t>Pravila OŠ Vinica</w:t>
    </w:r>
  </w:p>
  <w:p w:rsidR="00E94883" w:rsidRPr="00504064" w:rsidRDefault="00E94883" w:rsidP="00324407">
    <w:pPr>
      <w:pStyle w:val="Glava"/>
      <w:spacing w:line="360" w:lineRule="auto"/>
      <w:ind w:left="11" w:hanging="11"/>
      <w:jc w:val="center"/>
    </w:pPr>
    <w:r>
      <w:rPr>
        <w:rFonts w:ascii="Arial" w:hAnsi="Arial" w:cs="Arial"/>
        <w:i/>
        <w:noProof/>
        <w:lang w:eastAsia="sl-SI"/>
      </w:rPr>
      <mc:AlternateContent>
        <mc:Choice Requires="wps">
          <w:drawing>
            <wp:anchor distT="0" distB="0" distL="114300" distR="114300" simplePos="0" relativeHeight="251664384" behindDoc="0" locked="0" layoutInCell="1" allowOverlap="1" wp14:anchorId="320C53BA" wp14:editId="1DF4CE94">
              <wp:simplePos x="0" y="0"/>
              <wp:positionH relativeFrom="column">
                <wp:posOffset>-201295</wp:posOffset>
              </wp:positionH>
              <wp:positionV relativeFrom="paragraph">
                <wp:posOffset>204470</wp:posOffset>
              </wp:positionV>
              <wp:extent cx="6083300" cy="0"/>
              <wp:effectExtent l="0" t="0" r="0" b="0"/>
              <wp:wrapNone/>
              <wp:docPr id="1" name="Raven povezovalnik 1"/>
              <wp:cNvGraphicFramePr/>
              <a:graphic xmlns:a="http://schemas.openxmlformats.org/drawingml/2006/main">
                <a:graphicData uri="http://schemas.microsoft.com/office/word/2010/wordprocessingShape">
                  <wps:wsp>
                    <wps:cNvCnPr/>
                    <wps:spPr>
                      <a:xfrm>
                        <a:off x="0" y="0"/>
                        <a:ext cx="608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F2FFF" id="Raven povezovalnik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6.1pt" to="46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83" w:rsidRPr="00E94883" w:rsidRDefault="00E94883" w:rsidP="00761F3E">
    <w:pPr>
      <w:pStyle w:val="Glava"/>
      <w:tabs>
        <w:tab w:val="clear" w:pos="9072"/>
        <w:tab w:val="center" w:pos="4745"/>
        <w:tab w:val="left" w:pos="8364"/>
      </w:tabs>
      <w:spacing w:before="240"/>
      <w:rPr>
        <w:b/>
        <w:sz w:val="24"/>
        <w:szCs w:val="24"/>
      </w:rPr>
    </w:pPr>
    <w:r w:rsidRPr="00E94883">
      <w:rPr>
        <w:b/>
        <w:sz w:val="24"/>
        <w:szCs w:val="24"/>
      </w:rPr>
      <w:t xml:space="preserve">Pravilnik o sprejemanju daril </w:t>
    </w:r>
    <w:r w:rsidR="00322E7C">
      <w:rPr>
        <w:b/>
        <w:sz w:val="24"/>
        <w:szCs w:val="24"/>
      </w:rPr>
      <w:t xml:space="preserve">v </w:t>
    </w:r>
    <w:r w:rsidRPr="00E94883">
      <w:rPr>
        <w:b/>
        <w:sz w:val="24"/>
        <w:szCs w:val="24"/>
      </w:rPr>
      <w:t>OŠ Vinica</w:t>
    </w:r>
  </w:p>
  <w:p w:rsidR="00E94883" w:rsidRDefault="00E94883" w:rsidP="00761F3E">
    <w:pPr>
      <w:pStyle w:val="Glava"/>
      <w:spacing w:before="240"/>
      <w:jc w:val="center"/>
    </w:pPr>
    <w:r>
      <w:rPr>
        <w:rFonts w:ascii="Arial" w:hAnsi="Arial" w:cs="Arial"/>
        <w:i/>
        <w:noProof/>
        <w:lang w:eastAsia="sl-SI"/>
      </w:rPr>
      <mc:AlternateContent>
        <mc:Choice Requires="wps">
          <w:drawing>
            <wp:anchor distT="0" distB="0" distL="114300" distR="114300" simplePos="0" relativeHeight="251663360" behindDoc="0" locked="0" layoutInCell="1" allowOverlap="1" wp14:anchorId="1D343953" wp14:editId="7787DA93">
              <wp:simplePos x="0" y="0"/>
              <wp:positionH relativeFrom="column">
                <wp:posOffset>-201295</wp:posOffset>
              </wp:positionH>
              <wp:positionV relativeFrom="paragraph">
                <wp:posOffset>356870</wp:posOffset>
              </wp:positionV>
              <wp:extent cx="6083300" cy="0"/>
              <wp:effectExtent l="0" t="0" r="0" b="0"/>
              <wp:wrapNone/>
              <wp:docPr id="3" name="Raven povezovalnik 3"/>
              <wp:cNvGraphicFramePr/>
              <a:graphic xmlns:a="http://schemas.openxmlformats.org/drawingml/2006/main">
                <a:graphicData uri="http://schemas.microsoft.com/office/word/2010/wordprocessingShape">
                  <wps:wsp>
                    <wps:cNvCnPr/>
                    <wps:spPr>
                      <a:xfrm>
                        <a:off x="0" y="0"/>
                        <a:ext cx="608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04C77" id="Raven povezovalni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28.1pt" to="463.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" strokecolor="black [3200]"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83" w:rsidRDefault="00E94883" w:rsidP="00E94883">
    <w:pPr>
      <w:pStyle w:val="Glava"/>
      <w:rPr>
        <w:b/>
        <w:sz w:val="24"/>
        <w:szCs w:val="24"/>
      </w:rPr>
    </w:pPr>
    <w:r w:rsidRPr="00E94883">
      <w:rPr>
        <w:b/>
        <w:sz w:val="24"/>
        <w:szCs w:val="24"/>
      </w:rPr>
      <w:t xml:space="preserve">Pravilnik o sprejemanju daril </w:t>
    </w:r>
    <w:r w:rsidR="00322E7C">
      <w:rPr>
        <w:b/>
        <w:sz w:val="24"/>
        <w:szCs w:val="24"/>
      </w:rPr>
      <w:t xml:space="preserve">v </w:t>
    </w:r>
    <w:r w:rsidRPr="00E94883">
      <w:rPr>
        <w:b/>
        <w:sz w:val="24"/>
        <w:szCs w:val="24"/>
      </w:rPr>
      <w:t>OŠ Vinica</w:t>
    </w:r>
  </w:p>
  <w:p w:rsidR="00E94883" w:rsidRPr="00E94883" w:rsidRDefault="00E94883" w:rsidP="00204A1B">
    <w:pPr>
      <w:pStyle w:val="Glava"/>
      <w:tabs>
        <w:tab w:val="left" w:pos="12660"/>
      </w:tabs>
      <w:rPr>
        <w:sz w:val="24"/>
        <w:szCs w:val="24"/>
      </w:rPr>
    </w:pPr>
    <w:r>
      <w:rPr>
        <w:sz w:val="24"/>
        <w:szCs w:val="24"/>
      </w:rPr>
      <w:t>___________________________________________</w:t>
    </w:r>
    <w:r w:rsidR="00204A1B">
      <w:rPr>
        <w:sz w:val="24"/>
        <w:szCs w:val="24"/>
      </w:rPr>
      <w:t>_________________________</w:t>
    </w:r>
    <w:r w:rsidR="00322E7C">
      <w:rPr>
        <w:sz w:val="24"/>
        <w:szCs w:val="24"/>
      </w:rPr>
      <w:t>_______</w:t>
    </w:r>
    <w:r w:rsidR="00204A1B">
      <w:rPr>
        <w:sz w:val="24"/>
        <w:szCs w:val="24"/>
      </w:rPr>
      <w:tab/>
    </w:r>
  </w:p>
  <w:p w:rsidR="00E94883" w:rsidRDefault="00E948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117"/>
    <w:multiLevelType w:val="hybridMultilevel"/>
    <w:tmpl w:val="E292A012"/>
    <w:lvl w:ilvl="0" w:tplc="AC12ACE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820202"/>
    <w:multiLevelType w:val="hybridMultilevel"/>
    <w:tmpl w:val="9CC6CA50"/>
    <w:lvl w:ilvl="0" w:tplc="03F07BE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7A3E6E"/>
    <w:multiLevelType w:val="hybridMultilevel"/>
    <w:tmpl w:val="55D89538"/>
    <w:lvl w:ilvl="0" w:tplc="0E3A45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413D7E"/>
    <w:multiLevelType w:val="hybridMultilevel"/>
    <w:tmpl w:val="784C9880"/>
    <w:lvl w:ilvl="0" w:tplc="83EC55CA">
      <w:start w:val="1"/>
      <w:numFmt w:val="upperRoman"/>
      <w:lvlText w:val="%1."/>
      <w:lvlJc w:val="left"/>
      <w:pPr>
        <w:ind w:left="1162" w:hanging="720"/>
      </w:pPr>
      <w:rPr>
        <w:rFonts w:hint="default"/>
        <w:b/>
      </w:rPr>
    </w:lvl>
    <w:lvl w:ilvl="1" w:tplc="04240019" w:tentative="1">
      <w:start w:val="1"/>
      <w:numFmt w:val="lowerLetter"/>
      <w:lvlText w:val="%2."/>
      <w:lvlJc w:val="left"/>
      <w:pPr>
        <w:ind w:left="1522" w:hanging="360"/>
      </w:pPr>
    </w:lvl>
    <w:lvl w:ilvl="2" w:tplc="0424001B" w:tentative="1">
      <w:start w:val="1"/>
      <w:numFmt w:val="lowerRoman"/>
      <w:lvlText w:val="%3."/>
      <w:lvlJc w:val="right"/>
      <w:pPr>
        <w:ind w:left="2242" w:hanging="180"/>
      </w:pPr>
    </w:lvl>
    <w:lvl w:ilvl="3" w:tplc="0424000F" w:tentative="1">
      <w:start w:val="1"/>
      <w:numFmt w:val="decimal"/>
      <w:lvlText w:val="%4."/>
      <w:lvlJc w:val="left"/>
      <w:pPr>
        <w:ind w:left="2962" w:hanging="360"/>
      </w:pPr>
    </w:lvl>
    <w:lvl w:ilvl="4" w:tplc="04240019" w:tentative="1">
      <w:start w:val="1"/>
      <w:numFmt w:val="lowerLetter"/>
      <w:lvlText w:val="%5."/>
      <w:lvlJc w:val="left"/>
      <w:pPr>
        <w:ind w:left="3682" w:hanging="360"/>
      </w:pPr>
    </w:lvl>
    <w:lvl w:ilvl="5" w:tplc="0424001B" w:tentative="1">
      <w:start w:val="1"/>
      <w:numFmt w:val="lowerRoman"/>
      <w:lvlText w:val="%6."/>
      <w:lvlJc w:val="right"/>
      <w:pPr>
        <w:ind w:left="4402" w:hanging="180"/>
      </w:pPr>
    </w:lvl>
    <w:lvl w:ilvl="6" w:tplc="0424000F" w:tentative="1">
      <w:start w:val="1"/>
      <w:numFmt w:val="decimal"/>
      <w:lvlText w:val="%7."/>
      <w:lvlJc w:val="left"/>
      <w:pPr>
        <w:ind w:left="5122" w:hanging="360"/>
      </w:pPr>
    </w:lvl>
    <w:lvl w:ilvl="7" w:tplc="04240019" w:tentative="1">
      <w:start w:val="1"/>
      <w:numFmt w:val="lowerLetter"/>
      <w:lvlText w:val="%8."/>
      <w:lvlJc w:val="left"/>
      <w:pPr>
        <w:ind w:left="5842" w:hanging="360"/>
      </w:pPr>
    </w:lvl>
    <w:lvl w:ilvl="8" w:tplc="0424001B" w:tentative="1">
      <w:start w:val="1"/>
      <w:numFmt w:val="lowerRoman"/>
      <w:lvlText w:val="%9."/>
      <w:lvlJc w:val="right"/>
      <w:pPr>
        <w:ind w:left="6562" w:hanging="180"/>
      </w:pPr>
    </w:lvl>
  </w:abstractNum>
  <w:abstractNum w:abstractNumId="4" w15:restartNumberingAfterBreak="0">
    <w:nsid w:val="786503DF"/>
    <w:multiLevelType w:val="hybridMultilevel"/>
    <w:tmpl w:val="54F0DFC6"/>
    <w:lvl w:ilvl="0" w:tplc="2E003300">
      <w:start w:val="1"/>
      <w:numFmt w:val="bullet"/>
      <w:lvlText w:val="•"/>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AA76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2D83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5C8EC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AE9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66B2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E2E98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65FA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FE661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83"/>
    <w:rsid w:val="000930FA"/>
    <w:rsid w:val="001A755D"/>
    <w:rsid w:val="001E4530"/>
    <w:rsid w:val="001F637B"/>
    <w:rsid w:val="00204A1B"/>
    <w:rsid w:val="00322E7C"/>
    <w:rsid w:val="00504008"/>
    <w:rsid w:val="0051655A"/>
    <w:rsid w:val="0057445B"/>
    <w:rsid w:val="005C6963"/>
    <w:rsid w:val="006A707D"/>
    <w:rsid w:val="006B3120"/>
    <w:rsid w:val="0077035C"/>
    <w:rsid w:val="00797623"/>
    <w:rsid w:val="008A15BB"/>
    <w:rsid w:val="008E1F97"/>
    <w:rsid w:val="009655D7"/>
    <w:rsid w:val="009F5CE1"/>
    <w:rsid w:val="00B5619E"/>
    <w:rsid w:val="00BF5221"/>
    <w:rsid w:val="00D3696E"/>
    <w:rsid w:val="00DD1A1D"/>
    <w:rsid w:val="00DE111F"/>
    <w:rsid w:val="00E20071"/>
    <w:rsid w:val="00E94883"/>
    <w:rsid w:val="00EE3185"/>
    <w:rsid w:val="00F71F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2B81"/>
  <w15:chartTrackingRefBased/>
  <w15:docId w15:val="{CB5216B5-99EB-403C-8426-016734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22E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4883"/>
    <w:pPr>
      <w:tabs>
        <w:tab w:val="center" w:pos="4536"/>
        <w:tab w:val="right" w:pos="9072"/>
      </w:tabs>
      <w:spacing w:after="0" w:line="240" w:lineRule="auto"/>
    </w:pPr>
  </w:style>
  <w:style w:type="character" w:customStyle="1" w:styleId="GlavaZnak">
    <w:name w:val="Glava Znak"/>
    <w:basedOn w:val="Privzetapisavaodstavka"/>
    <w:link w:val="Glava"/>
    <w:uiPriority w:val="99"/>
    <w:rsid w:val="00E94883"/>
  </w:style>
  <w:style w:type="paragraph" w:styleId="Noga">
    <w:name w:val="footer"/>
    <w:basedOn w:val="Navaden"/>
    <w:link w:val="NogaZnak"/>
    <w:uiPriority w:val="99"/>
    <w:unhideWhenUsed/>
    <w:rsid w:val="00E94883"/>
    <w:pPr>
      <w:tabs>
        <w:tab w:val="center" w:pos="4536"/>
        <w:tab w:val="right" w:pos="9072"/>
      </w:tabs>
      <w:spacing w:after="0" w:line="240" w:lineRule="auto"/>
    </w:pPr>
  </w:style>
  <w:style w:type="character" w:customStyle="1" w:styleId="NogaZnak">
    <w:name w:val="Noga Znak"/>
    <w:basedOn w:val="Privzetapisavaodstavka"/>
    <w:link w:val="Noga"/>
    <w:uiPriority w:val="99"/>
    <w:rsid w:val="00E94883"/>
  </w:style>
  <w:style w:type="paragraph" w:styleId="Odstavekseznama">
    <w:name w:val="List Paragraph"/>
    <w:basedOn w:val="Navaden"/>
    <w:uiPriority w:val="34"/>
    <w:qFormat/>
    <w:rsid w:val="00BF5221"/>
    <w:pPr>
      <w:ind w:left="720"/>
      <w:contextualSpacing/>
    </w:pPr>
  </w:style>
  <w:style w:type="table" w:styleId="Tabelamrea">
    <w:name w:val="Table Grid"/>
    <w:basedOn w:val="Navadnatabela"/>
    <w:uiPriority w:val="39"/>
    <w:rsid w:val="00DD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4A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4A1B"/>
    <w:rPr>
      <w:rFonts w:ascii="Segoe UI" w:hAnsi="Segoe UI" w:cs="Segoe UI"/>
      <w:sz w:val="18"/>
      <w:szCs w:val="18"/>
    </w:rPr>
  </w:style>
  <w:style w:type="paragraph" w:styleId="Kazalovsebine1">
    <w:name w:val="toc 1"/>
    <w:hidden/>
    <w:uiPriority w:val="39"/>
    <w:rsid w:val="00322E7C"/>
    <w:pPr>
      <w:spacing w:after="109"/>
      <w:ind w:left="452" w:right="16" w:hanging="10"/>
    </w:pPr>
    <w:rPr>
      <w:rFonts w:ascii="Calibri" w:eastAsia="Calibri" w:hAnsi="Calibri" w:cs="Calibri"/>
      <w:color w:val="000000"/>
      <w:sz w:val="20"/>
      <w:lang w:eastAsia="sl-SI"/>
    </w:rPr>
  </w:style>
  <w:style w:type="paragraph" w:styleId="Kazalovsebine2">
    <w:name w:val="toc 2"/>
    <w:hidden/>
    <w:uiPriority w:val="39"/>
    <w:rsid w:val="00322E7C"/>
    <w:pPr>
      <w:spacing w:after="0"/>
      <w:ind w:left="1393" w:right="16" w:hanging="10"/>
    </w:pPr>
    <w:rPr>
      <w:rFonts w:ascii="Calibri" w:eastAsia="Calibri" w:hAnsi="Calibri" w:cs="Calibri"/>
      <w:color w:val="000000"/>
      <w:sz w:val="20"/>
      <w:lang w:eastAsia="sl-SI"/>
    </w:rPr>
  </w:style>
  <w:style w:type="character" w:styleId="Hiperpovezava">
    <w:name w:val="Hyperlink"/>
    <w:basedOn w:val="Privzetapisavaodstavka"/>
    <w:uiPriority w:val="99"/>
    <w:unhideWhenUsed/>
    <w:rsid w:val="00322E7C"/>
    <w:rPr>
      <w:color w:val="0563C1" w:themeColor="hyperlink"/>
      <w:u w:val="single"/>
    </w:rPr>
  </w:style>
  <w:style w:type="character" w:customStyle="1" w:styleId="Naslov1Znak">
    <w:name w:val="Naslov 1 Znak"/>
    <w:basedOn w:val="Privzetapisavaodstavka"/>
    <w:link w:val="Naslov1"/>
    <w:uiPriority w:val="9"/>
    <w:rsid w:val="00322E7C"/>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322E7C"/>
    <w:pPr>
      <w:outlineLvl w:val="9"/>
    </w:pPr>
    <w:rPr>
      <w:lang w:eastAsia="sl-SI"/>
    </w:rPr>
  </w:style>
  <w:style w:type="paragraph" w:styleId="Kazalovsebine3">
    <w:name w:val="toc 3"/>
    <w:basedOn w:val="Navaden"/>
    <w:next w:val="Navaden"/>
    <w:autoRedefine/>
    <w:uiPriority w:val="39"/>
    <w:unhideWhenUsed/>
    <w:rsid w:val="00322E7C"/>
    <w:pPr>
      <w:spacing w:after="100"/>
      <w:ind w:left="440"/>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arnes.si/~ovinicanm/mainFra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o-vinica.nm@guest.arnes.s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2004</Words>
  <Characters>11429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Osnovna šola Vinica</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Žlogar</dc:creator>
  <cp:keywords/>
  <dc:description/>
  <cp:lastModifiedBy>Ines Žlogar</cp:lastModifiedBy>
  <cp:revision>11</cp:revision>
  <cp:lastPrinted>2021-04-14T04:55:00Z</cp:lastPrinted>
  <dcterms:created xsi:type="dcterms:W3CDTF">2021-04-12T10:15:00Z</dcterms:created>
  <dcterms:modified xsi:type="dcterms:W3CDTF">2021-04-14T04:57:00Z</dcterms:modified>
</cp:coreProperties>
</file>